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3C9" w:rsidRPr="002573C9" w:rsidRDefault="002573C9" w:rsidP="002573C9">
      <w:pPr>
        <w:pStyle w:val="Web"/>
        <w:rPr>
          <w:rFonts w:ascii="Times New Roman" w:hAnsi="Times New Roman" w:cs="Times New Roman"/>
          <w:b/>
          <w:color w:val="C00000"/>
          <w:sz w:val="27"/>
          <w:szCs w:val="27"/>
        </w:rPr>
      </w:pPr>
      <w:r w:rsidRPr="002573C9">
        <w:rPr>
          <w:rFonts w:ascii="Times New Roman" w:hAnsi="Times New Roman" w:cs="Times New Roman"/>
          <w:b/>
          <w:color w:val="C00000"/>
          <w:sz w:val="27"/>
          <w:szCs w:val="27"/>
        </w:rPr>
        <w:t>由</w:t>
      </w:r>
      <w:proofErr w:type="gramStart"/>
      <w:r w:rsidRPr="002573C9">
        <w:rPr>
          <w:rFonts w:ascii="Times New Roman" w:hAnsi="Times New Roman" w:cs="Times New Roman"/>
          <w:b/>
          <w:color w:val="C00000"/>
          <w:sz w:val="27"/>
          <w:szCs w:val="27"/>
        </w:rPr>
        <w:t>軟善業故</w:t>
      </w:r>
      <w:proofErr w:type="gramEnd"/>
      <w:r w:rsidRPr="002573C9">
        <w:rPr>
          <w:rFonts w:ascii="Times New Roman" w:hAnsi="Times New Roman" w:cs="Times New Roman"/>
          <w:b/>
          <w:color w:val="C00000"/>
          <w:sz w:val="27"/>
          <w:szCs w:val="27"/>
        </w:rPr>
        <w:t>，生人中。</w:t>
      </w:r>
    </w:p>
    <w:p w:rsidR="002573C9" w:rsidRPr="002573C9" w:rsidRDefault="002573C9" w:rsidP="002573C9">
      <w:pPr>
        <w:pStyle w:val="Web"/>
        <w:rPr>
          <w:rFonts w:ascii="Times New Roman" w:hAnsi="Times New Roman" w:cs="Times New Roman"/>
          <w:b/>
          <w:sz w:val="27"/>
          <w:szCs w:val="27"/>
        </w:rPr>
      </w:pPr>
      <w:r w:rsidRPr="002573C9">
        <w:rPr>
          <w:rFonts w:ascii="Times New Roman" w:hAnsi="Times New Roman" w:cs="Times New Roman"/>
          <w:b/>
          <w:sz w:val="27"/>
          <w:szCs w:val="27"/>
        </w:rPr>
        <w:t>由於軟品</w:t>
      </w:r>
      <w:proofErr w:type="gramStart"/>
      <w:r w:rsidRPr="002573C9">
        <w:rPr>
          <w:rFonts w:ascii="Times New Roman" w:hAnsi="Times New Roman" w:cs="Times New Roman"/>
          <w:b/>
          <w:sz w:val="27"/>
          <w:szCs w:val="27"/>
        </w:rPr>
        <w:t>的善業</w:t>
      </w:r>
      <w:proofErr w:type="gramEnd"/>
      <w:r w:rsidRPr="002573C9">
        <w:rPr>
          <w:rFonts w:ascii="Times New Roman" w:hAnsi="Times New Roman" w:cs="Times New Roman"/>
          <w:b/>
          <w:sz w:val="27"/>
          <w:szCs w:val="27"/>
        </w:rPr>
        <w:t>，生到人間，所造</w:t>
      </w:r>
      <w:proofErr w:type="gramStart"/>
      <w:r w:rsidRPr="002573C9">
        <w:rPr>
          <w:rFonts w:ascii="Times New Roman" w:hAnsi="Times New Roman" w:cs="Times New Roman"/>
          <w:b/>
          <w:sz w:val="27"/>
          <w:szCs w:val="27"/>
        </w:rPr>
        <w:t>的善業是</w:t>
      </w:r>
      <w:proofErr w:type="gramEnd"/>
      <w:r w:rsidRPr="002573C9">
        <w:rPr>
          <w:rFonts w:ascii="Times New Roman" w:hAnsi="Times New Roman" w:cs="Times New Roman"/>
          <w:b/>
          <w:sz w:val="27"/>
          <w:szCs w:val="27"/>
        </w:rPr>
        <w:t>輕</w:t>
      </w:r>
      <w:bookmarkStart w:id="0" w:name="_GoBack"/>
      <w:bookmarkEnd w:id="0"/>
      <w:r w:rsidRPr="002573C9">
        <w:rPr>
          <w:rFonts w:ascii="Times New Roman" w:hAnsi="Times New Roman" w:cs="Times New Roman"/>
          <w:b/>
          <w:sz w:val="27"/>
          <w:szCs w:val="27"/>
        </w:rPr>
        <w:t>的，不是力量很強的。</w:t>
      </w:r>
      <w:proofErr w:type="gramStart"/>
      <w:r w:rsidRPr="002573C9">
        <w:rPr>
          <w:rFonts w:ascii="Times New Roman" w:hAnsi="Times New Roman" w:cs="Times New Roman"/>
          <w:b/>
          <w:sz w:val="27"/>
          <w:szCs w:val="27"/>
        </w:rPr>
        <w:t>造善業</w:t>
      </w:r>
      <w:proofErr w:type="gramEnd"/>
      <w:r w:rsidRPr="002573C9">
        <w:rPr>
          <w:rFonts w:ascii="Times New Roman" w:hAnsi="Times New Roman" w:cs="Times New Roman"/>
          <w:b/>
          <w:sz w:val="27"/>
          <w:szCs w:val="27"/>
        </w:rPr>
        <w:t>時</w:t>
      </w:r>
      <w:proofErr w:type="gramStart"/>
      <w:r w:rsidRPr="002573C9">
        <w:rPr>
          <w:rFonts w:ascii="Times New Roman" w:hAnsi="Times New Roman" w:cs="Times New Roman"/>
          <w:b/>
          <w:sz w:val="27"/>
          <w:szCs w:val="27"/>
        </w:rPr>
        <w:t>不</w:t>
      </w:r>
      <w:proofErr w:type="gramEnd"/>
      <w:r w:rsidRPr="002573C9">
        <w:rPr>
          <w:rFonts w:ascii="Times New Roman" w:hAnsi="Times New Roman" w:cs="Times New Roman"/>
          <w:b/>
          <w:sz w:val="27"/>
          <w:szCs w:val="27"/>
        </w:rPr>
        <w:t>周延而且猶豫不決，因此能夠得到的</w:t>
      </w:r>
      <w:proofErr w:type="gramStart"/>
      <w:r w:rsidRPr="002573C9">
        <w:rPr>
          <w:rFonts w:ascii="Times New Roman" w:hAnsi="Times New Roman" w:cs="Times New Roman"/>
          <w:b/>
          <w:sz w:val="27"/>
          <w:szCs w:val="27"/>
        </w:rPr>
        <w:t>福報較小</w:t>
      </w:r>
      <w:proofErr w:type="gramEnd"/>
      <w:r w:rsidRPr="002573C9">
        <w:rPr>
          <w:rFonts w:ascii="Times New Roman" w:hAnsi="Times New Roman" w:cs="Times New Roman"/>
          <w:b/>
          <w:sz w:val="27"/>
          <w:szCs w:val="27"/>
        </w:rPr>
        <w:t>。</w:t>
      </w:r>
    </w:p>
    <w:p w:rsidR="002573C9" w:rsidRPr="002573C9" w:rsidRDefault="002573C9" w:rsidP="002573C9">
      <w:pPr>
        <w:pStyle w:val="Web"/>
        <w:rPr>
          <w:rFonts w:ascii="Times New Roman" w:hAnsi="Times New Roman" w:cs="Times New Roman"/>
          <w:b/>
          <w:color w:val="C00000"/>
          <w:sz w:val="27"/>
          <w:szCs w:val="27"/>
        </w:rPr>
      </w:pPr>
      <w:r w:rsidRPr="002573C9">
        <w:rPr>
          <w:rFonts w:ascii="Times New Roman" w:hAnsi="Times New Roman" w:cs="Times New Roman"/>
          <w:b/>
          <w:color w:val="C00000"/>
          <w:sz w:val="27"/>
          <w:szCs w:val="27"/>
        </w:rPr>
        <w:t>由</w:t>
      </w:r>
      <w:proofErr w:type="gramStart"/>
      <w:r w:rsidRPr="002573C9">
        <w:rPr>
          <w:rFonts w:ascii="Times New Roman" w:hAnsi="Times New Roman" w:cs="Times New Roman"/>
          <w:b/>
          <w:color w:val="C00000"/>
          <w:sz w:val="27"/>
          <w:szCs w:val="27"/>
        </w:rPr>
        <w:t>中善業故</w:t>
      </w:r>
      <w:proofErr w:type="gramEnd"/>
      <w:r w:rsidRPr="002573C9">
        <w:rPr>
          <w:rFonts w:ascii="Times New Roman" w:hAnsi="Times New Roman" w:cs="Times New Roman"/>
          <w:b/>
          <w:color w:val="C00000"/>
          <w:sz w:val="27"/>
          <w:szCs w:val="27"/>
        </w:rPr>
        <w:t>，生</w:t>
      </w:r>
      <w:proofErr w:type="gramStart"/>
      <w:r w:rsidRPr="002573C9">
        <w:rPr>
          <w:rFonts w:ascii="Times New Roman" w:hAnsi="Times New Roman" w:cs="Times New Roman"/>
          <w:b/>
          <w:color w:val="C00000"/>
          <w:sz w:val="27"/>
          <w:szCs w:val="27"/>
        </w:rPr>
        <w:t>欲界天</w:t>
      </w:r>
      <w:proofErr w:type="gramEnd"/>
      <w:r w:rsidRPr="002573C9">
        <w:rPr>
          <w:rFonts w:ascii="Times New Roman" w:hAnsi="Times New Roman" w:cs="Times New Roman"/>
          <w:b/>
          <w:color w:val="C00000"/>
          <w:sz w:val="27"/>
          <w:szCs w:val="27"/>
        </w:rPr>
        <w:t>中。</w:t>
      </w:r>
    </w:p>
    <w:p w:rsidR="002573C9" w:rsidRPr="002573C9" w:rsidRDefault="002573C9" w:rsidP="002573C9">
      <w:pPr>
        <w:pStyle w:val="Web"/>
        <w:rPr>
          <w:rFonts w:ascii="Times New Roman" w:hAnsi="Times New Roman" w:cs="Times New Roman"/>
          <w:b/>
          <w:sz w:val="27"/>
          <w:szCs w:val="27"/>
        </w:rPr>
      </w:pPr>
      <w:r w:rsidRPr="002573C9">
        <w:rPr>
          <w:rFonts w:ascii="Times New Roman" w:hAnsi="Times New Roman" w:cs="Times New Roman"/>
          <w:b/>
          <w:sz w:val="27"/>
          <w:szCs w:val="27"/>
        </w:rPr>
        <w:t>由中品</w:t>
      </w:r>
      <w:proofErr w:type="gramStart"/>
      <w:r w:rsidRPr="002573C9">
        <w:rPr>
          <w:rFonts w:ascii="Times New Roman" w:hAnsi="Times New Roman" w:cs="Times New Roman"/>
          <w:b/>
          <w:sz w:val="27"/>
          <w:szCs w:val="27"/>
        </w:rPr>
        <w:t>的善業</w:t>
      </w:r>
      <w:proofErr w:type="gramEnd"/>
      <w:r w:rsidRPr="002573C9">
        <w:rPr>
          <w:rFonts w:ascii="Times New Roman" w:hAnsi="Times New Roman" w:cs="Times New Roman"/>
          <w:b/>
          <w:sz w:val="27"/>
          <w:szCs w:val="27"/>
        </w:rPr>
        <w:t>，能生到</w:t>
      </w:r>
      <w:proofErr w:type="gramStart"/>
      <w:r w:rsidRPr="002573C9">
        <w:rPr>
          <w:rFonts w:ascii="Times New Roman" w:hAnsi="Times New Roman" w:cs="Times New Roman"/>
          <w:b/>
          <w:sz w:val="27"/>
          <w:szCs w:val="27"/>
        </w:rPr>
        <w:t>欲界天</w:t>
      </w:r>
      <w:proofErr w:type="gramEnd"/>
      <w:r w:rsidRPr="002573C9">
        <w:rPr>
          <w:rFonts w:ascii="Times New Roman" w:hAnsi="Times New Roman" w:cs="Times New Roman"/>
          <w:b/>
          <w:sz w:val="27"/>
          <w:szCs w:val="27"/>
        </w:rPr>
        <w:t>中。</w:t>
      </w:r>
      <w:proofErr w:type="gramStart"/>
      <w:r w:rsidRPr="002573C9">
        <w:rPr>
          <w:rFonts w:ascii="Times New Roman" w:hAnsi="Times New Roman" w:cs="Times New Roman"/>
          <w:b/>
          <w:sz w:val="27"/>
          <w:szCs w:val="27"/>
        </w:rPr>
        <w:t>一般說持五戒</w:t>
      </w:r>
      <w:proofErr w:type="gramEnd"/>
      <w:r w:rsidRPr="002573C9">
        <w:rPr>
          <w:rFonts w:ascii="Times New Roman" w:hAnsi="Times New Roman" w:cs="Times New Roman"/>
          <w:b/>
          <w:sz w:val="27"/>
          <w:szCs w:val="27"/>
        </w:rPr>
        <w:t>，可以生到人當中，造十</w:t>
      </w:r>
      <w:proofErr w:type="gramStart"/>
      <w:r w:rsidRPr="002573C9">
        <w:rPr>
          <w:rFonts w:ascii="Times New Roman" w:hAnsi="Times New Roman" w:cs="Times New Roman"/>
          <w:b/>
          <w:sz w:val="27"/>
          <w:szCs w:val="27"/>
        </w:rPr>
        <w:t>善業圓滿</w:t>
      </w:r>
      <w:proofErr w:type="gramEnd"/>
      <w:r w:rsidRPr="002573C9">
        <w:rPr>
          <w:rFonts w:ascii="Times New Roman" w:hAnsi="Times New Roman" w:cs="Times New Roman"/>
          <w:b/>
          <w:sz w:val="27"/>
          <w:szCs w:val="27"/>
        </w:rPr>
        <w:t>的，生到</w:t>
      </w:r>
      <w:proofErr w:type="gramStart"/>
      <w:r w:rsidRPr="002573C9">
        <w:rPr>
          <w:rFonts w:ascii="Times New Roman" w:hAnsi="Times New Roman" w:cs="Times New Roman"/>
          <w:b/>
          <w:sz w:val="27"/>
          <w:szCs w:val="27"/>
        </w:rPr>
        <w:t>欲界天</w:t>
      </w:r>
      <w:proofErr w:type="gramEnd"/>
      <w:r w:rsidRPr="002573C9">
        <w:rPr>
          <w:rFonts w:ascii="Times New Roman" w:hAnsi="Times New Roman" w:cs="Times New Roman"/>
          <w:b/>
          <w:sz w:val="27"/>
          <w:szCs w:val="27"/>
        </w:rPr>
        <w:t>中。</w:t>
      </w:r>
    </w:p>
    <w:p w:rsidR="002573C9" w:rsidRPr="002573C9" w:rsidRDefault="002573C9" w:rsidP="002573C9">
      <w:pPr>
        <w:pStyle w:val="Web"/>
        <w:rPr>
          <w:rFonts w:ascii="Times New Roman" w:hAnsi="Times New Roman" w:cs="Times New Roman"/>
          <w:b/>
          <w:color w:val="C00000"/>
          <w:sz w:val="27"/>
          <w:szCs w:val="27"/>
        </w:rPr>
      </w:pPr>
      <w:proofErr w:type="gramStart"/>
      <w:r w:rsidRPr="002573C9">
        <w:rPr>
          <w:rFonts w:ascii="Times New Roman" w:hAnsi="Times New Roman" w:cs="Times New Roman"/>
          <w:b/>
          <w:sz w:val="27"/>
          <w:szCs w:val="27"/>
        </w:rPr>
        <w:t>欲界天</w:t>
      </w:r>
      <w:proofErr w:type="gramEnd"/>
      <w:r w:rsidRPr="002573C9">
        <w:rPr>
          <w:rFonts w:ascii="Times New Roman" w:hAnsi="Times New Roman" w:cs="Times New Roman"/>
          <w:b/>
          <w:sz w:val="27"/>
          <w:szCs w:val="27"/>
        </w:rPr>
        <w:t>是化生的，他們的富樂、福報也是變化出來的。</w:t>
      </w:r>
      <w:proofErr w:type="gramStart"/>
      <w:r w:rsidRPr="002573C9">
        <w:rPr>
          <w:rFonts w:ascii="Times New Roman" w:hAnsi="Times New Roman" w:cs="Times New Roman" w:hint="eastAsia"/>
          <w:b/>
          <w:color w:val="C00000"/>
          <w:sz w:val="27"/>
          <w:szCs w:val="27"/>
        </w:rPr>
        <w:t>欲界</w:t>
      </w:r>
      <w:r w:rsidRPr="002573C9">
        <w:rPr>
          <w:rFonts w:ascii="Times New Roman" w:hAnsi="Times New Roman" w:cs="Times New Roman"/>
          <w:b/>
          <w:color w:val="C00000"/>
          <w:sz w:val="27"/>
          <w:szCs w:val="27"/>
        </w:rPr>
        <w:t>天</w:t>
      </w:r>
      <w:proofErr w:type="gramEnd"/>
      <w:r w:rsidRPr="002573C9">
        <w:rPr>
          <w:rFonts w:ascii="Times New Roman" w:hAnsi="Times New Roman" w:cs="Times New Roman"/>
          <w:b/>
          <w:color w:val="C00000"/>
          <w:sz w:val="27"/>
          <w:szCs w:val="27"/>
        </w:rPr>
        <w:t>有甘露，吃了甘露就會長壽，而且不會老不會生病，受用的</w:t>
      </w:r>
      <w:proofErr w:type="gramStart"/>
      <w:r w:rsidRPr="002573C9">
        <w:rPr>
          <w:rFonts w:ascii="Times New Roman" w:hAnsi="Times New Roman" w:cs="Times New Roman"/>
          <w:b/>
          <w:color w:val="C00000"/>
          <w:sz w:val="27"/>
          <w:szCs w:val="27"/>
        </w:rPr>
        <w:t>福報很容易</w:t>
      </w:r>
      <w:proofErr w:type="gramEnd"/>
      <w:r w:rsidRPr="002573C9">
        <w:rPr>
          <w:rFonts w:ascii="Times New Roman" w:hAnsi="Times New Roman" w:cs="Times New Roman"/>
          <w:b/>
          <w:color w:val="C00000"/>
          <w:sz w:val="27"/>
          <w:szCs w:val="27"/>
        </w:rPr>
        <w:t>，自然的就出現了，這是因為</w:t>
      </w:r>
      <w:proofErr w:type="gramStart"/>
      <w:r w:rsidRPr="002573C9">
        <w:rPr>
          <w:rFonts w:ascii="Times New Roman" w:hAnsi="Times New Roman" w:cs="Times New Roman"/>
          <w:b/>
          <w:color w:val="C00000"/>
          <w:sz w:val="27"/>
          <w:szCs w:val="27"/>
        </w:rPr>
        <w:t>造做善業時</w:t>
      </w:r>
      <w:proofErr w:type="gramEnd"/>
      <w:r w:rsidRPr="002573C9">
        <w:rPr>
          <w:rFonts w:ascii="Times New Roman" w:hAnsi="Times New Roman" w:cs="Times New Roman"/>
          <w:b/>
          <w:color w:val="C00000"/>
          <w:sz w:val="27"/>
          <w:szCs w:val="27"/>
        </w:rPr>
        <w:t>，完全不用考慮，沒有一點艱難也沒有一點後悔，因此得到福報，是化生的自然就有了。可見業與果是相應的。</w:t>
      </w:r>
    </w:p>
    <w:p w:rsidR="00880E22" w:rsidRPr="002573C9" w:rsidRDefault="002573C9">
      <w:pPr>
        <w:rPr>
          <w:b/>
        </w:rPr>
      </w:pPr>
    </w:p>
    <w:sectPr w:rsidR="00880E22" w:rsidRPr="002573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3C9"/>
    <w:rsid w:val="00177C9B"/>
    <w:rsid w:val="002573C9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573C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573C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2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cp:lastPrinted>2015-01-28T09:14:00Z</cp:lastPrinted>
  <dcterms:created xsi:type="dcterms:W3CDTF">2015-01-28T09:12:00Z</dcterms:created>
  <dcterms:modified xsi:type="dcterms:W3CDTF">2015-01-28T09:16:00Z</dcterms:modified>
</cp:coreProperties>
</file>