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8F0" w:rsidRPr="003A38F0" w:rsidRDefault="003A38F0" w:rsidP="003A38F0">
      <w:pPr>
        <w:pStyle w:val="Web"/>
        <w:spacing w:before="0" w:beforeAutospacing="0" w:after="0" w:afterAutospacing="0" w:line="270" w:lineRule="atLeast"/>
        <w:rPr>
          <w:rFonts w:ascii="Helvetica" w:hAnsi="Helvetica" w:cs="Helvetica" w:hint="eastAsia"/>
          <w:b/>
          <w:color w:val="000000"/>
          <w:sz w:val="28"/>
          <w:szCs w:val="28"/>
          <w:shd w:val="clear" w:color="auto" w:fill="FFFFFF"/>
        </w:rPr>
      </w:pPr>
      <w:r w:rsidRPr="003A38F0">
        <w:rPr>
          <w:rFonts w:ascii="Helvetica" w:hAnsi="Helvetica" w:cs="Helvetica"/>
          <w:b/>
          <w:color w:val="DD4D31"/>
          <w:sz w:val="28"/>
          <w:szCs w:val="28"/>
          <w:shd w:val="clear" w:color="auto" w:fill="FFFFFF"/>
        </w:rPr>
        <w:t>智見</w:t>
      </w:r>
      <w:r w:rsidRPr="003A38F0">
        <w:rPr>
          <w:rFonts w:ascii="Helvetica" w:hAnsi="Helvetica" w:cs="Helvetica"/>
          <w:b/>
          <w:color w:val="000000"/>
          <w:sz w:val="28"/>
          <w:szCs w:val="28"/>
          <w:shd w:val="clear" w:color="auto" w:fill="FFFFFF"/>
        </w:rPr>
        <w:t>二種差別</w:t>
      </w:r>
    </w:p>
    <w:p w:rsidR="003A38F0" w:rsidRPr="003A38F0" w:rsidRDefault="003A38F0" w:rsidP="003A38F0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434343"/>
          <w:sz w:val="28"/>
          <w:szCs w:val="28"/>
        </w:rPr>
      </w:pPr>
      <w:r w:rsidRPr="003A38F0">
        <w:rPr>
          <w:rFonts w:ascii="Tahoma" w:hAnsi="Tahoma" w:cs="Tahoma"/>
          <w:b/>
          <w:color w:val="434343"/>
          <w:sz w:val="28"/>
          <w:szCs w:val="28"/>
        </w:rPr>
        <w:t>瑜伽七十七卷十一頁</w:t>
      </w:r>
      <w:proofErr w:type="gramStart"/>
      <w:r w:rsidRPr="003A38F0">
        <w:rPr>
          <w:rFonts w:ascii="Tahoma" w:hAnsi="Tahoma" w:cs="Tahoma"/>
          <w:b/>
          <w:color w:val="434343"/>
          <w:sz w:val="28"/>
          <w:szCs w:val="28"/>
        </w:rPr>
        <w:t>云</w:t>
      </w:r>
      <w:proofErr w:type="gramEnd"/>
      <w:r w:rsidRPr="003A38F0">
        <w:rPr>
          <w:rFonts w:ascii="Tahoma" w:hAnsi="Tahoma" w:cs="Tahoma"/>
          <w:b/>
          <w:color w:val="434343"/>
          <w:sz w:val="28"/>
          <w:szCs w:val="28"/>
        </w:rPr>
        <w:t>：</w:t>
      </w:r>
      <w:proofErr w:type="gramStart"/>
      <w:r w:rsidRPr="003A38F0">
        <w:rPr>
          <w:rFonts w:ascii="Tahoma" w:hAnsi="Tahoma" w:cs="Tahoma"/>
          <w:b/>
          <w:color w:val="434343"/>
          <w:sz w:val="28"/>
          <w:szCs w:val="28"/>
        </w:rPr>
        <w:t>云</w:t>
      </w:r>
      <w:proofErr w:type="gramEnd"/>
      <w:r w:rsidRPr="003A38F0">
        <w:rPr>
          <w:rFonts w:ascii="Tahoma" w:hAnsi="Tahoma" w:cs="Tahoma"/>
          <w:b/>
          <w:color w:val="434343"/>
          <w:sz w:val="28"/>
          <w:szCs w:val="28"/>
        </w:rPr>
        <w:t>何為智？</w:t>
      </w:r>
      <w:proofErr w:type="gramStart"/>
      <w:r w:rsidRPr="003A38F0">
        <w:rPr>
          <w:rFonts w:ascii="Tahoma" w:hAnsi="Tahoma" w:cs="Tahoma"/>
          <w:b/>
          <w:color w:val="434343"/>
          <w:sz w:val="28"/>
          <w:szCs w:val="28"/>
        </w:rPr>
        <w:t>云何為見</w:t>
      </w:r>
      <w:proofErr w:type="gramEnd"/>
      <w:r w:rsidRPr="003A38F0">
        <w:rPr>
          <w:rFonts w:ascii="Tahoma" w:hAnsi="Tahoma" w:cs="Tahoma"/>
          <w:b/>
          <w:color w:val="434343"/>
          <w:sz w:val="28"/>
          <w:szCs w:val="28"/>
        </w:rPr>
        <w:t>？善男子！我無量</w:t>
      </w:r>
      <w:proofErr w:type="gramStart"/>
      <w:r w:rsidRPr="003A38F0">
        <w:rPr>
          <w:rFonts w:ascii="Tahoma" w:hAnsi="Tahoma" w:cs="Tahoma"/>
          <w:b/>
          <w:color w:val="434343"/>
          <w:sz w:val="28"/>
          <w:szCs w:val="28"/>
        </w:rPr>
        <w:t>門宣說智</w:t>
      </w:r>
      <w:proofErr w:type="gramEnd"/>
      <w:r w:rsidRPr="003A38F0">
        <w:rPr>
          <w:rFonts w:ascii="Tahoma" w:hAnsi="Tahoma" w:cs="Tahoma"/>
          <w:b/>
          <w:color w:val="434343"/>
          <w:sz w:val="28"/>
          <w:szCs w:val="28"/>
        </w:rPr>
        <w:t>見二種差別。</w:t>
      </w:r>
      <w:proofErr w:type="gramStart"/>
      <w:r w:rsidRPr="003A38F0">
        <w:rPr>
          <w:rFonts w:ascii="Tahoma" w:hAnsi="Tahoma" w:cs="Tahoma"/>
          <w:b/>
          <w:color w:val="434343"/>
          <w:sz w:val="28"/>
          <w:szCs w:val="28"/>
        </w:rPr>
        <w:t>今當為汝略說其</w:t>
      </w:r>
      <w:proofErr w:type="gramEnd"/>
      <w:r w:rsidRPr="003A38F0">
        <w:rPr>
          <w:rFonts w:ascii="Tahoma" w:hAnsi="Tahoma" w:cs="Tahoma"/>
          <w:b/>
          <w:color w:val="434343"/>
          <w:sz w:val="28"/>
          <w:szCs w:val="28"/>
        </w:rPr>
        <w:t>相。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若緣總法修奢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摩他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毘缽舍那所有妙慧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、是名為智。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若緣別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法修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奢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摩他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毘缽舍那所有妙慧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、是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名為見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</w:t>
      </w:r>
      <w:r w:rsidRPr="003A38F0">
        <w:rPr>
          <w:rFonts w:ascii="Tahoma" w:hAnsi="Tahoma" w:cs="Tahoma"/>
          <w:b/>
          <w:color w:val="C00000"/>
          <w:sz w:val="28"/>
          <w:szCs w:val="28"/>
        </w:rPr>
        <w:t> </w:t>
      </w:r>
    </w:p>
    <w:p w:rsidR="003A38F0" w:rsidRDefault="003A38F0" w:rsidP="003A38F0">
      <w:pPr>
        <w:pStyle w:val="Web"/>
        <w:spacing w:before="0" w:beforeAutospacing="0" w:after="0" w:afterAutospacing="0" w:line="270" w:lineRule="atLeast"/>
        <w:rPr>
          <w:rFonts w:ascii="Tahoma" w:hAnsi="Tahoma" w:cs="Tahoma" w:hint="eastAsia"/>
          <w:b/>
          <w:color w:val="434343"/>
          <w:sz w:val="28"/>
          <w:szCs w:val="28"/>
        </w:rPr>
      </w:pPr>
      <w:r w:rsidRPr="003A38F0">
        <w:rPr>
          <w:rFonts w:ascii="Tahoma" w:hAnsi="Tahoma" w:cs="Tahoma"/>
          <w:b/>
          <w:color w:val="434343"/>
          <w:sz w:val="28"/>
          <w:szCs w:val="28"/>
        </w:rPr>
        <w:t>瑜伽八十六卷九頁</w:t>
      </w:r>
      <w:proofErr w:type="gramStart"/>
      <w:r w:rsidRPr="003A38F0">
        <w:rPr>
          <w:rFonts w:ascii="Tahoma" w:hAnsi="Tahoma" w:cs="Tahoma"/>
          <w:b/>
          <w:color w:val="434343"/>
          <w:sz w:val="28"/>
          <w:szCs w:val="28"/>
        </w:rPr>
        <w:t>云</w:t>
      </w:r>
      <w:proofErr w:type="gramEnd"/>
      <w:r w:rsidRPr="003A38F0">
        <w:rPr>
          <w:rFonts w:ascii="Tahoma" w:hAnsi="Tahoma" w:cs="Tahoma"/>
          <w:b/>
          <w:color w:val="434343"/>
          <w:sz w:val="28"/>
          <w:szCs w:val="28"/>
        </w:rPr>
        <w:t>：問：智、見、何差別？答：</w:t>
      </w:r>
    </w:p>
    <w:p w:rsidR="003A38F0" w:rsidRDefault="003A38F0" w:rsidP="003A38F0">
      <w:pPr>
        <w:pStyle w:val="Web"/>
        <w:spacing w:before="0" w:beforeAutospacing="0" w:after="0" w:afterAutospacing="0" w:line="270" w:lineRule="atLeast"/>
        <w:rPr>
          <w:rFonts w:ascii="Tahoma" w:hAnsi="Tahoma" w:cs="Tahoma" w:hint="eastAsia"/>
          <w:b/>
          <w:color w:val="C00000"/>
          <w:sz w:val="28"/>
          <w:szCs w:val="28"/>
        </w:rPr>
      </w:pPr>
      <w:r w:rsidRPr="003A38F0">
        <w:rPr>
          <w:rFonts w:ascii="Tahoma" w:hAnsi="Tahoma" w:cs="Tahoma"/>
          <w:b/>
          <w:color w:val="C00000"/>
          <w:sz w:val="28"/>
          <w:szCs w:val="28"/>
        </w:rPr>
        <w:t>若照過去、及以未來、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非現見境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；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此慧名智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。照現在境；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此慧名見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</w:t>
      </w:r>
      <w:proofErr w:type="gramStart"/>
      <w:r w:rsidRPr="003A38F0">
        <w:rPr>
          <w:rFonts w:ascii="Tahoma" w:hAnsi="Tahoma" w:cs="Tahoma"/>
          <w:b/>
          <w:color w:val="434343"/>
          <w:sz w:val="28"/>
          <w:szCs w:val="28"/>
        </w:rPr>
        <w:t>又</w:t>
      </w:r>
      <w:r w:rsidRPr="003A38F0">
        <w:rPr>
          <w:rFonts w:ascii="Tahoma" w:hAnsi="Tahoma" w:cs="Tahoma"/>
          <w:b/>
          <w:color w:val="C00000"/>
          <w:sz w:val="28"/>
          <w:szCs w:val="28"/>
        </w:rPr>
        <w:t>所取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為緣，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此慧名智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。能取為緣，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此慧名見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</w:t>
      </w:r>
    </w:p>
    <w:p w:rsidR="003A38F0" w:rsidRDefault="003A38F0" w:rsidP="003A38F0">
      <w:pPr>
        <w:pStyle w:val="Web"/>
        <w:spacing w:before="0" w:beforeAutospacing="0" w:after="0" w:afterAutospacing="0" w:line="270" w:lineRule="atLeast"/>
        <w:rPr>
          <w:rFonts w:ascii="Tahoma" w:hAnsi="Tahoma" w:cs="Tahoma" w:hint="eastAsia"/>
          <w:b/>
          <w:color w:val="C00000"/>
          <w:sz w:val="28"/>
          <w:szCs w:val="28"/>
        </w:rPr>
      </w:pPr>
      <w:proofErr w:type="gramStart"/>
      <w:r w:rsidRPr="003A38F0">
        <w:rPr>
          <w:rFonts w:ascii="Tahoma" w:hAnsi="Tahoma" w:cs="Tahoma"/>
          <w:b/>
          <w:color w:val="434343"/>
          <w:sz w:val="28"/>
          <w:szCs w:val="28"/>
        </w:rPr>
        <w:t>又</w:t>
      </w:r>
      <w:r w:rsidRPr="003A38F0">
        <w:rPr>
          <w:rFonts w:ascii="Tahoma" w:hAnsi="Tahoma" w:cs="Tahoma"/>
          <w:b/>
          <w:color w:val="C00000"/>
          <w:sz w:val="28"/>
          <w:szCs w:val="28"/>
        </w:rPr>
        <w:t>聞思所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成，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此慧名智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。修所成者，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此慧名見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</w:t>
      </w:r>
      <w:bookmarkStart w:id="0" w:name="_GoBack"/>
      <w:bookmarkEnd w:id="0"/>
    </w:p>
    <w:p w:rsidR="003A38F0" w:rsidRDefault="003A38F0" w:rsidP="003A38F0">
      <w:pPr>
        <w:pStyle w:val="Web"/>
        <w:spacing w:before="0" w:beforeAutospacing="0" w:after="0" w:afterAutospacing="0" w:line="270" w:lineRule="atLeast"/>
        <w:rPr>
          <w:rFonts w:ascii="Tahoma" w:hAnsi="Tahoma" w:cs="Tahoma" w:hint="eastAsia"/>
          <w:b/>
          <w:color w:val="C00000"/>
          <w:sz w:val="28"/>
          <w:szCs w:val="28"/>
        </w:rPr>
      </w:pPr>
      <w:r w:rsidRPr="003A38F0">
        <w:rPr>
          <w:rFonts w:ascii="Tahoma" w:hAnsi="Tahoma" w:cs="Tahoma"/>
          <w:b/>
          <w:color w:val="434343"/>
          <w:sz w:val="28"/>
          <w:szCs w:val="28"/>
        </w:rPr>
        <w:t>又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能斷煩惱，此慧名見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煩惱斷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已，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能證解脫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；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此慧名智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</w:t>
      </w:r>
    </w:p>
    <w:p w:rsidR="003A38F0" w:rsidRDefault="003A38F0" w:rsidP="003A38F0">
      <w:pPr>
        <w:pStyle w:val="Web"/>
        <w:spacing w:before="0" w:beforeAutospacing="0" w:after="0" w:afterAutospacing="0" w:line="270" w:lineRule="atLeast"/>
        <w:rPr>
          <w:rFonts w:ascii="Tahoma" w:hAnsi="Tahoma" w:cs="Tahoma" w:hint="eastAsia"/>
          <w:b/>
          <w:color w:val="C00000"/>
          <w:sz w:val="28"/>
          <w:szCs w:val="28"/>
        </w:rPr>
      </w:pPr>
      <w:proofErr w:type="gramStart"/>
      <w:r w:rsidRPr="003A38F0">
        <w:rPr>
          <w:rFonts w:ascii="Tahoma" w:hAnsi="Tahoma" w:cs="Tahoma"/>
          <w:b/>
          <w:color w:val="434343"/>
          <w:sz w:val="28"/>
          <w:szCs w:val="28"/>
        </w:rPr>
        <w:t>又</w:t>
      </w:r>
      <w:r w:rsidRPr="003A38F0">
        <w:rPr>
          <w:rFonts w:ascii="Tahoma" w:hAnsi="Tahoma" w:cs="Tahoma"/>
          <w:b/>
          <w:color w:val="C00000"/>
          <w:sz w:val="28"/>
          <w:szCs w:val="28"/>
        </w:rPr>
        <w:t>緣自相境，此慧名智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。緣共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相境，此慧名見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</w:t>
      </w:r>
    </w:p>
    <w:p w:rsidR="003A38F0" w:rsidRDefault="003A38F0" w:rsidP="003A38F0">
      <w:pPr>
        <w:pStyle w:val="Web"/>
        <w:spacing w:before="0" w:beforeAutospacing="0" w:after="0" w:afterAutospacing="0" w:line="270" w:lineRule="atLeast"/>
        <w:rPr>
          <w:rFonts w:ascii="Tahoma" w:hAnsi="Tahoma" w:cs="Tahoma" w:hint="eastAsia"/>
          <w:b/>
          <w:color w:val="C00000"/>
          <w:sz w:val="28"/>
          <w:szCs w:val="28"/>
        </w:rPr>
      </w:pPr>
      <w:r w:rsidRPr="003A38F0">
        <w:rPr>
          <w:rFonts w:ascii="Tahoma" w:hAnsi="Tahoma" w:cs="Tahoma"/>
          <w:b/>
          <w:color w:val="434343"/>
          <w:sz w:val="28"/>
          <w:szCs w:val="28"/>
        </w:rPr>
        <w:t>又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由假施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設，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遍於彼彼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內外行中，或立為我，或立有情、天、龍、藥叉、健達縛、阿素洛、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揭路茶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、緊捺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洛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、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牟呼洛伽等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，或立軍林、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及舍山等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。以如是等世俗理行、緣所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知境，此慧名智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。若能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取於自相共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相，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此慧名見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</w:t>
      </w:r>
    </w:p>
    <w:p w:rsidR="003A38F0" w:rsidRDefault="003A38F0" w:rsidP="003A38F0">
      <w:pPr>
        <w:pStyle w:val="Web"/>
        <w:spacing w:before="0" w:beforeAutospacing="0" w:after="0" w:afterAutospacing="0" w:line="270" w:lineRule="atLeast"/>
        <w:rPr>
          <w:rFonts w:ascii="Tahoma" w:hAnsi="Tahoma" w:cs="Tahoma" w:hint="eastAsia"/>
          <w:b/>
          <w:color w:val="C00000"/>
          <w:sz w:val="28"/>
          <w:szCs w:val="28"/>
        </w:rPr>
      </w:pPr>
      <w:r w:rsidRPr="003A38F0">
        <w:rPr>
          <w:rFonts w:ascii="Tahoma" w:hAnsi="Tahoma" w:cs="Tahoma"/>
          <w:b/>
          <w:color w:val="434343"/>
          <w:sz w:val="28"/>
          <w:szCs w:val="28"/>
        </w:rPr>
        <w:t>又</w:t>
      </w:r>
      <w:r w:rsidRPr="003A38F0">
        <w:rPr>
          <w:rFonts w:ascii="Tahoma" w:hAnsi="Tahoma" w:cs="Tahoma"/>
          <w:b/>
          <w:color w:val="C00000"/>
          <w:sz w:val="28"/>
          <w:szCs w:val="28"/>
        </w:rPr>
        <w:t>尋求諸法，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此慧名智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。既尋求已，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伺察諸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法；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此慧名見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</w:t>
      </w:r>
    </w:p>
    <w:p w:rsidR="003A38F0" w:rsidRDefault="003A38F0" w:rsidP="003A38F0">
      <w:pPr>
        <w:pStyle w:val="Web"/>
        <w:spacing w:before="0" w:beforeAutospacing="0" w:after="0" w:afterAutospacing="0" w:line="270" w:lineRule="atLeast"/>
        <w:rPr>
          <w:rFonts w:ascii="Tahoma" w:hAnsi="Tahoma" w:cs="Tahoma" w:hint="eastAsia"/>
          <w:b/>
          <w:color w:val="C00000"/>
          <w:sz w:val="28"/>
          <w:szCs w:val="28"/>
        </w:rPr>
      </w:pPr>
      <w:proofErr w:type="gramStart"/>
      <w:r w:rsidRPr="003A38F0">
        <w:rPr>
          <w:rFonts w:ascii="Tahoma" w:hAnsi="Tahoma" w:cs="Tahoma"/>
          <w:b/>
          <w:color w:val="434343"/>
          <w:sz w:val="28"/>
          <w:szCs w:val="28"/>
        </w:rPr>
        <w:t>又</w:t>
      </w:r>
      <w:r w:rsidRPr="003A38F0">
        <w:rPr>
          <w:rFonts w:ascii="Tahoma" w:hAnsi="Tahoma" w:cs="Tahoma"/>
          <w:b/>
          <w:color w:val="C00000"/>
          <w:sz w:val="28"/>
          <w:szCs w:val="28"/>
        </w:rPr>
        <w:t>緣無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分別影像為境，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此慧名智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。緣有分別影像為境，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此慧名見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</w:t>
      </w:r>
    </w:p>
    <w:p w:rsidR="003A38F0" w:rsidRPr="003A38F0" w:rsidRDefault="003A38F0" w:rsidP="003A38F0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434343"/>
          <w:sz w:val="28"/>
          <w:szCs w:val="28"/>
        </w:rPr>
      </w:pPr>
      <w:r w:rsidRPr="003A38F0">
        <w:rPr>
          <w:rFonts w:ascii="Tahoma" w:hAnsi="Tahoma" w:cs="Tahoma"/>
          <w:b/>
          <w:color w:val="434343"/>
          <w:sz w:val="28"/>
          <w:szCs w:val="28"/>
        </w:rPr>
        <w:t>又</w:t>
      </w:r>
      <w:r w:rsidRPr="003A38F0">
        <w:rPr>
          <w:rFonts w:ascii="Tahoma" w:hAnsi="Tahoma" w:cs="Tahoma"/>
          <w:b/>
          <w:color w:val="C00000"/>
          <w:sz w:val="28"/>
          <w:szCs w:val="28"/>
        </w:rPr>
        <w:t>有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色爾焰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影像為緣，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此慧名見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。無色爾焰影像為緣，</w:t>
      </w:r>
      <w:proofErr w:type="gramStart"/>
      <w:r w:rsidRPr="003A38F0">
        <w:rPr>
          <w:rFonts w:ascii="Tahoma" w:hAnsi="Tahoma" w:cs="Tahoma"/>
          <w:b/>
          <w:color w:val="C00000"/>
          <w:sz w:val="28"/>
          <w:szCs w:val="28"/>
        </w:rPr>
        <w:t>此慧名智</w:t>
      </w:r>
      <w:proofErr w:type="gramEnd"/>
      <w:r w:rsidRPr="003A38F0">
        <w:rPr>
          <w:rFonts w:ascii="Tahoma" w:hAnsi="Tahoma" w:cs="Tahoma"/>
          <w:b/>
          <w:color w:val="C00000"/>
          <w:sz w:val="28"/>
          <w:szCs w:val="28"/>
        </w:rPr>
        <w:t>。</w:t>
      </w:r>
    </w:p>
    <w:p w:rsidR="00880E22" w:rsidRPr="003A38F0" w:rsidRDefault="00FC2125">
      <w:pPr>
        <w:rPr>
          <w:b/>
          <w:sz w:val="28"/>
          <w:szCs w:val="28"/>
        </w:rPr>
      </w:pPr>
    </w:p>
    <w:sectPr w:rsidR="00880E22" w:rsidRPr="003A38F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8F0"/>
    <w:rsid w:val="00177C9B"/>
    <w:rsid w:val="003A38F0"/>
    <w:rsid w:val="00B110ED"/>
    <w:rsid w:val="00F8233E"/>
    <w:rsid w:val="00FC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A38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A38F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2014-11-12T05:12:00Z</dcterms:created>
  <dcterms:modified xsi:type="dcterms:W3CDTF">2014-11-12T05:12:00Z</dcterms:modified>
</cp:coreProperties>
</file>