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573" w:rsidRPr="009167F3" w:rsidRDefault="00210573" w:rsidP="00210573">
      <w:pPr>
        <w:pStyle w:val="Default"/>
        <w:rPr>
          <w:rFonts w:asciiTheme="majorEastAsia" w:eastAsiaTheme="majorEastAsia" w:hAnsiTheme="majorEastAsia"/>
          <w:b/>
          <w:sz w:val="28"/>
          <w:szCs w:val="28"/>
        </w:rPr>
      </w:pPr>
      <w:r w:rsidRPr="009167F3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佛的四無所畏</w:t>
      </w:r>
    </w:p>
    <w:p w:rsidR="00210573" w:rsidRPr="009167F3" w:rsidRDefault="00210573" w:rsidP="00210573">
      <w:pPr>
        <w:pStyle w:val="Default"/>
        <w:rPr>
          <w:rFonts w:asciiTheme="majorEastAsia" w:eastAsiaTheme="majorEastAsia" w:hAnsiTheme="majorEastAsia"/>
          <w:b/>
        </w:rPr>
      </w:pPr>
      <w:r w:rsidRPr="009167F3">
        <w:rPr>
          <w:rFonts w:asciiTheme="majorEastAsia" w:eastAsiaTheme="majorEastAsia" w:hAnsiTheme="majorEastAsia" w:hint="eastAsia"/>
          <w:b/>
        </w:rPr>
        <w:t>佛說法時具有四種無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所懼畏之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自信，而勇猛安穩，又作四無畏。此於《增壹阿含經》、《修行本起經》、《普曜經》、《大乘菩薩藏正法經》、《寶女所問經》、《四無所畏經》等經論，皆有提到。</w:t>
      </w:r>
    </w:p>
    <w:p w:rsidR="00210573" w:rsidRPr="009167F3" w:rsidRDefault="00210573" w:rsidP="00210573">
      <w:pPr>
        <w:pStyle w:val="Default"/>
        <w:rPr>
          <w:rFonts w:asciiTheme="majorEastAsia" w:eastAsiaTheme="majorEastAsia" w:hAnsiTheme="majorEastAsia"/>
          <w:b/>
        </w:rPr>
      </w:pPr>
    </w:p>
    <w:p w:rsidR="00210573" w:rsidRPr="009167F3" w:rsidRDefault="00210573" w:rsidP="00210573">
      <w:pPr>
        <w:pStyle w:val="Default"/>
        <w:rPr>
          <w:rFonts w:asciiTheme="majorEastAsia" w:eastAsiaTheme="majorEastAsia" w:hAnsiTheme="majorEastAsia"/>
          <w:b/>
        </w:rPr>
      </w:pPr>
      <w:r w:rsidRPr="009167F3">
        <w:rPr>
          <w:rFonts w:asciiTheme="majorEastAsia" w:eastAsiaTheme="majorEastAsia" w:hAnsiTheme="majorEastAsia" w:hint="eastAsia"/>
          <w:b/>
        </w:rPr>
        <w:t>依《大智度論》卷</w:t>
      </w:r>
      <w:r w:rsidRPr="009167F3">
        <w:rPr>
          <w:rFonts w:asciiTheme="majorEastAsia" w:eastAsiaTheme="majorEastAsia" w:hAnsiTheme="majorEastAsia" w:cs="Times New Roman"/>
          <w:b/>
        </w:rPr>
        <w:t>25</w:t>
      </w:r>
      <w:r w:rsidRPr="009167F3">
        <w:rPr>
          <w:rFonts w:asciiTheme="majorEastAsia" w:eastAsiaTheme="majorEastAsia" w:hAnsiTheme="majorEastAsia" w:hint="eastAsia"/>
          <w:b/>
        </w:rPr>
        <w:t>所載，對佛的四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無所畏說明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如下</w:t>
      </w:r>
    </w:p>
    <w:p w:rsidR="00210573" w:rsidRPr="009167F3" w:rsidRDefault="00210573" w:rsidP="00210573">
      <w:pPr>
        <w:pStyle w:val="Default"/>
        <w:rPr>
          <w:rFonts w:asciiTheme="majorEastAsia" w:eastAsiaTheme="majorEastAsia" w:hAnsiTheme="majorEastAsia"/>
          <w:b/>
        </w:rPr>
      </w:pPr>
    </w:p>
    <w:p w:rsidR="00210573" w:rsidRPr="009167F3" w:rsidRDefault="00210573" w:rsidP="00210573">
      <w:pPr>
        <w:pStyle w:val="Default"/>
        <w:numPr>
          <w:ilvl w:val="0"/>
          <w:numId w:val="2"/>
        </w:numPr>
        <w:rPr>
          <w:rFonts w:asciiTheme="majorEastAsia" w:eastAsiaTheme="majorEastAsia" w:hAnsiTheme="majorEastAsia"/>
          <w:b/>
        </w:rPr>
      </w:pPr>
      <w:r w:rsidRPr="009167F3">
        <w:rPr>
          <w:rFonts w:asciiTheme="majorEastAsia" w:eastAsiaTheme="majorEastAsia" w:hAnsiTheme="majorEastAsia" w:hint="eastAsia"/>
          <w:b/>
          <w:color w:val="C00000"/>
        </w:rPr>
        <w:t>正知一切法</w:t>
      </w:r>
      <w:proofErr w:type="gramStart"/>
      <w:r w:rsidRPr="009167F3">
        <w:rPr>
          <w:rFonts w:asciiTheme="majorEastAsia" w:eastAsiaTheme="majorEastAsia" w:hAnsiTheme="majorEastAsia" w:hint="eastAsia"/>
          <w:b/>
          <w:color w:val="C00000"/>
        </w:rPr>
        <w:t>無所畏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：</w:t>
      </w:r>
      <w:r w:rsidRPr="009167F3">
        <w:rPr>
          <w:rFonts w:asciiTheme="majorEastAsia" w:eastAsiaTheme="majorEastAsia" w:hAnsiTheme="majorEastAsia" w:hint="eastAsia"/>
          <w:b/>
          <w:color w:val="C00000"/>
        </w:rPr>
        <w:t>佛</w:t>
      </w:r>
      <w:proofErr w:type="gramStart"/>
      <w:r w:rsidRPr="009167F3">
        <w:rPr>
          <w:rFonts w:asciiTheme="majorEastAsia" w:eastAsiaTheme="majorEastAsia" w:hAnsiTheme="majorEastAsia" w:hint="eastAsia"/>
          <w:b/>
          <w:color w:val="C00000"/>
        </w:rPr>
        <w:t>自說是一切正智人</w:t>
      </w:r>
      <w:proofErr w:type="gramEnd"/>
      <w:r w:rsidRPr="009167F3">
        <w:rPr>
          <w:rFonts w:asciiTheme="majorEastAsia" w:eastAsiaTheme="majorEastAsia" w:hAnsiTheme="majorEastAsia" w:hint="eastAsia"/>
          <w:b/>
          <w:color w:val="C00000"/>
        </w:rPr>
        <w:t>，</w:t>
      </w:r>
      <w:proofErr w:type="gramStart"/>
      <w:r w:rsidRPr="009167F3">
        <w:rPr>
          <w:rFonts w:asciiTheme="majorEastAsia" w:eastAsiaTheme="majorEastAsia" w:hAnsiTheme="majorEastAsia" w:hint="eastAsia"/>
          <w:b/>
          <w:color w:val="C00000"/>
        </w:rPr>
        <w:t>能遍知一切</w:t>
      </w:r>
      <w:proofErr w:type="gramEnd"/>
      <w:r w:rsidRPr="009167F3">
        <w:rPr>
          <w:rFonts w:asciiTheme="majorEastAsia" w:eastAsiaTheme="majorEastAsia" w:hAnsiTheme="majorEastAsia" w:hint="eastAsia"/>
          <w:b/>
          <w:color w:val="C00000"/>
        </w:rPr>
        <w:t>法</w:t>
      </w:r>
      <w:r w:rsidRPr="009167F3">
        <w:rPr>
          <w:rFonts w:asciiTheme="majorEastAsia" w:eastAsiaTheme="majorEastAsia" w:hAnsiTheme="majorEastAsia" w:hint="eastAsia"/>
          <w:b/>
        </w:rPr>
        <w:t>；而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他人難問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：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若佛是一切智人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，應當知道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提婆達多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後來會背叛僧團，那就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不應度他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出家 ；或者有時佛也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會托空缽，若佛是一切智人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，應是先知道</w:t>
      </w:r>
      <w:r w:rsidRPr="009167F3">
        <w:rPr>
          <w:rFonts w:asciiTheme="majorEastAsia" w:eastAsiaTheme="majorEastAsia" w:hAnsiTheme="majorEastAsia" w:cs="Times New Roman"/>
          <w:b/>
        </w:rPr>
        <w:t>…</w:t>
      </w:r>
      <w:r w:rsidRPr="009167F3">
        <w:rPr>
          <w:rFonts w:asciiTheme="majorEastAsia" w:eastAsiaTheme="majorEastAsia" w:hAnsiTheme="majorEastAsia" w:hint="eastAsia"/>
          <w:b/>
        </w:rPr>
        <w:t>等。雖然外人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如此問難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，佛以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正遍知一切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法，故於眾中說法無有所畏。</w:t>
      </w:r>
    </w:p>
    <w:p w:rsidR="00210573" w:rsidRPr="009167F3" w:rsidRDefault="00210573" w:rsidP="00210573">
      <w:pPr>
        <w:pStyle w:val="Default"/>
        <w:rPr>
          <w:rFonts w:asciiTheme="majorEastAsia" w:eastAsiaTheme="majorEastAsia" w:hAnsiTheme="majorEastAsia"/>
          <w:b/>
        </w:rPr>
      </w:pPr>
      <w:r w:rsidRPr="009167F3">
        <w:rPr>
          <w:rFonts w:asciiTheme="majorEastAsia" w:eastAsiaTheme="majorEastAsia" w:hAnsiTheme="majorEastAsia" w:cs="Times New Roman" w:hint="eastAsia"/>
          <w:b/>
          <w:color w:val="C00000"/>
        </w:rPr>
        <w:t>(</w:t>
      </w:r>
      <w:r w:rsidRPr="009167F3">
        <w:rPr>
          <w:rFonts w:asciiTheme="majorEastAsia" w:eastAsiaTheme="majorEastAsia" w:hAnsiTheme="majorEastAsia" w:cs="Times New Roman"/>
          <w:b/>
          <w:color w:val="C00000"/>
        </w:rPr>
        <w:t>2</w:t>
      </w:r>
      <w:proofErr w:type="gramStart"/>
      <w:r w:rsidRPr="009167F3">
        <w:rPr>
          <w:rFonts w:asciiTheme="majorEastAsia" w:eastAsiaTheme="majorEastAsia" w:hAnsiTheme="majorEastAsia" w:hint="eastAsia"/>
          <w:b/>
          <w:color w:val="C00000"/>
        </w:rPr>
        <w:t>）漏盡無所畏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：</w:t>
      </w:r>
      <w:r w:rsidRPr="009167F3">
        <w:rPr>
          <w:rFonts w:asciiTheme="majorEastAsia" w:eastAsiaTheme="majorEastAsia" w:hAnsiTheme="majorEastAsia" w:hint="eastAsia"/>
          <w:b/>
          <w:color w:val="C00000"/>
        </w:rPr>
        <w:t>佛自說一切煩惱皆已斷盡</w:t>
      </w:r>
      <w:r w:rsidRPr="009167F3">
        <w:rPr>
          <w:rFonts w:asciiTheme="majorEastAsia" w:eastAsiaTheme="majorEastAsia" w:hAnsiTheme="majorEastAsia" w:hint="eastAsia"/>
          <w:b/>
        </w:rPr>
        <w:t>；而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他人難問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：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若佛一切漏皆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盡，何以還會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罵提婆達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多是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癡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人</w:t>
      </w:r>
      <w:r w:rsidRPr="009167F3">
        <w:rPr>
          <w:rFonts w:asciiTheme="majorEastAsia" w:eastAsiaTheme="majorEastAsia" w:hAnsiTheme="majorEastAsia" w:cs="Times New Roman"/>
          <w:b/>
        </w:rPr>
        <w:t>…</w:t>
      </w:r>
      <w:r w:rsidRPr="009167F3">
        <w:rPr>
          <w:rFonts w:asciiTheme="majorEastAsia" w:eastAsiaTheme="majorEastAsia" w:hAnsiTheme="majorEastAsia" w:hint="eastAsia"/>
          <w:b/>
        </w:rPr>
        <w:t>等。雖然如是，佛以一切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漏皆盡故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無有所畏。</w:t>
      </w:r>
    </w:p>
    <w:p w:rsidR="00210573" w:rsidRPr="009167F3" w:rsidRDefault="00210573" w:rsidP="00210573">
      <w:pPr>
        <w:pStyle w:val="Default"/>
        <w:rPr>
          <w:rFonts w:asciiTheme="majorEastAsia" w:eastAsiaTheme="majorEastAsia" w:hAnsiTheme="majorEastAsia"/>
          <w:b/>
        </w:rPr>
      </w:pPr>
      <w:r w:rsidRPr="009167F3">
        <w:rPr>
          <w:rFonts w:asciiTheme="majorEastAsia" w:eastAsiaTheme="majorEastAsia" w:hAnsiTheme="majorEastAsia" w:hint="eastAsia"/>
          <w:b/>
          <w:color w:val="C00000"/>
        </w:rPr>
        <w:t>（</w:t>
      </w:r>
      <w:r w:rsidRPr="009167F3">
        <w:rPr>
          <w:rFonts w:asciiTheme="majorEastAsia" w:eastAsiaTheme="majorEastAsia" w:hAnsiTheme="majorEastAsia" w:cs="Times New Roman"/>
          <w:b/>
          <w:color w:val="C00000"/>
        </w:rPr>
        <w:t>3</w:t>
      </w:r>
      <w:r w:rsidRPr="009167F3">
        <w:rPr>
          <w:rFonts w:asciiTheme="majorEastAsia" w:eastAsiaTheme="majorEastAsia" w:hAnsiTheme="majorEastAsia" w:hint="eastAsia"/>
          <w:b/>
          <w:color w:val="C00000"/>
        </w:rPr>
        <w:t>）</w:t>
      </w:r>
      <w:proofErr w:type="gramStart"/>
      <w:r w:rsidRPr="009167F3">
        <w:rPr>
          <w:rFonts w:asciiTheme="majorEastAsia" w:eastAsiaTheme="majorEastAsia" w:hAnsiTheme="majorEastAsia" w:hint="eastAsia"/>
          <w:b/>
          <w:color w:val="C00000"/>
        </w:rPr>
        <w:t>說障道法無所畏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：</w:t>
      </w:r>
      <w:r w:rsidRPr="009167F3">
        <w:rPr>
          <w:rFonts w:asciiTheme="majorEastAsia" w:eastAsiaTheme="majorEastAsia" w:hAnsiTheme="majorEastAsia" w:hint="eastAsia"/>
          <w:b/>
          <w:color w:val="C00000"/>
        </w:rPr>
        <w:t>佛為他</w:t>
      </w:r>
      <w:proofErr w:type="gramStart"/>
      <w:r w:rsidRPr="009167F3">
        <w:rPr>
          <w:rFonts w:asciiTheme="majorEastAsia" w:eastAsiaTheme="majorEastAsia" w:hAnsiTheme="majorEastAsia" w:hint="eastAsia"/>
          <w:b/>
          <w:color w:val="C00000"/>
        </w:rPr>
        <w:t>說諸有漏業</w:t>
      </w:r>
      <w:proofErr w:type="gramEnd"/>
      <w:r w:rsidRPr="009167F3">
        <w:rPr>
          <w:rFonts w:asciiTheme="majorEastAsia" w:eastAsiaTheme="majorEastAsia" w:hAnsiTheme="majorEastAsia" w:hint="eastAsia"/>
          <w:b/>
          <w:color w:val="C00000"/>
        </w:rPr>
        <w:t>，及一切</w:t>
      </w:r>
      <w:proofErr w:type="gramStart"/>
      <w:r w:rsidRPr="009167F3">
        <w:rPr>
          <w:rFonts w:asciiTheme="majorEastAsia" w:eastAsiaTheme="majorEastAsia" w:hAnsiTheme="majorEastAsia" w:hint="eastAsia"/>
          <w:b/>
          <w:color w:val="C00000"/>
        </w:rPr>
        <w:t>煩惱、惡道報障</w:t>
      </w:r>
      <w:proofErr w:type="gramEnd"/>
      <w:r w:rsidRPr="009167F3">
        <w:rPr>
          <w:rFonts w:asciiTheme="majorEastAsia" w:eastAsiaTheme="majorEastAsia" w:hAnsiTheme="majorEastAsia" w:cs="Times New Roman"/>
          <w:b/>
          <w:color w:val="C00000"/>
        </w:rPr>
        <w:t>…</w:t>
      </w:r>
      <w:r w:rsidRPr="009167F3">
        <w:rPr>
          <w:rFonts w:asciiTheme="majorEastAsia" w:eastAsiaTheme="majorEastAsia" w:hAnsiTheme="majorEastAsia" w:hint="eastAsia"/>
          <w:b/>
          <w:color w:val="C00000"/>
        </w:rPr>
        <w:t>等能障礙修道</w:t>
      </w:r>
      <w:r w:rsidRPr="009167F3">
        <w:rPr>
          <w:rFonts w:asciiTheme="majorEastAsia" w:eastAsiaTheme="majorEastAsia" w:hAnsiTheme="majorEastAsia" w:hint="eastAsia"/>
          <w:b/>
        </w:rPr>
        <w:t>；而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他人問難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：佛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所說的障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道法，在吾人看來一點也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不會障道</w:t>
      </w:r>
      <w:proofErr w:type="gramEnd"/>
      <w:r w:rsidRPr="009167F3">
        <w:rPr>
          <w:rFonts w:asciiTheme="majorEastAsia" w:eastAsiaTheme="majorEastAsia" w:hAnsiTheme="majorEastAsia" w:cs="Times New Roman"/>
          <w:b/>
        </w:rPr>
        <w:t>…</w:t>
      </w:r>
      <w:r w:rsidRPr="009167F3">
        <w:rPr>
          <w:rFonts w:asciiTheme="majorEastAsia" w:eastAsiaTheme="majorEastAsia" w:hAnsiTheme="majorEastAsia" w:hint="eastAsia"/>
          <w:b/>
        </w:rPr>
        <w:t>等。雖然外人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如此問難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，佛亦無有所畏。</w:t>
      </w:r>
    </w:p>
    <w:p w:rsidR="00210573" w:rsidRPr="009167F3" w:rsidRDefault="00210573" w:rsidP="00210573">
      <w:pPr>
        <w:pStyle w:val="Default"/>
        <w:rPr>
          <w:rFonts w:asciiTheme="majorEastAsia" w:eastAsiaTheme="majorEastAsia" w:hAnsiTheme="majorEastAsia"/>
          <w:b/>
        </w:rPr>
      </w:pPr>
      <w:r w:rsidRPr="009167F3">
        <w:rPr>
          <w:rFonts w:asciiTheme="majorEastAsia" w:eastAsiaTheme="majorEastAsia" w:hAnsiTheme="majorEastAsia" w:hint="eastAsia"/>
          <w:b/>
          <w:color w:val="C00000"/>
        </w:rPr>
        <w:t>（</w:t>
      </w:r>
      <w:r w:rsidRPr="009167F3">
        <w:rPr>
          <w:rFonts w:asciiTheme="majorEastAsia" w:eastAsiaTheme="majorEastAsia" w:hAnsiTheme="majorEastAsia" w:cs="Times New Roman"/>
          <w:b/>
          <w:color w:val="C00000"/>
        </w:rPr>
        <w:t>4</w:t>
      </w:r>
      <w:r w:rsidRPr="009167F3">
        <w:rPr>
          <w:rFonts w:asciiTheme="majorEastAsia" w:eastAsiaTheme="majorEastAsia" w:hAnsiTheme="majorEastAsia" w:hint="eastAsia"/>
          <w:b/>
          <w:color w:val="C00000"/>
        </w:rPr>
        <w:t>）</w:t>
      </w:r>
      <w:proofErr w:type="gramStart"/>
      <w:r w:rsidRPr="009167F3">
        <w:rPr>
          <w:rFonts w:asciiTheme="majorEastAsia" w:eastAsiaTheme="majorEastAsia" w:hAnsiTheme="majorEastAsia" w:hint="eastAsia"/>
          <w:b/>
          <w:color w:val="C00000"/>
        </w:rPr>
        <w:t>說盡苦道無所畏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：</w:t>
      </w:r>
      <w:r w:rsidRPr="009167F3">
        <w:rPr>
          <w:rFonts w:asciiTheme="majorEastAsia" w:eastAsiaTheme="majorEastAsia" w:hAnsiTheme="majorEastAsia" w:hint="eastAsia"/>
          <w:b/>
          <w:color w:val="C00000"/>
        </w:rPr>
        <w:t>佛為他人說，我</w:t>
      </w:r>
      <w:proofErr w:type="gramStart"/>
      <w:r w:rsidRPr="009167F3">
        <w:rPr>
          <w:rFonts w:asciiTheme="majorEastAsia" w:eastAsiaTheme="majorEastAsia" w:hAnsiTheme="majorEastAsia" w:hint="eastAsia"/>
          <w:b/>
          <w:color w:val="C00000"/>
        </w:rPr>
        <w:t>所說的</w:t>
      </w:r>
      <w:proofErr w:type="gramEnd"/>
      <w:r w:rsidRPr="009167F3">
        <w:rPr>
          <w:rFonts w:asciiTheme="majorEastAsia" w:eastAsiaTheme="majorEastAsia" w:hAnsiTheme="majorEastAsia" w:hint="eastAsia"/>
          <w:b/>
          <w:color w:val="C00000"/>
        </w:rPr>
        <w:t>三聚、四聖</w:t>
      </w:r>
      <w:proofErr w:type="gramStart"/>
      <w:r w:rsidRPr="009167F3">
        <w:rPr>
          <w:rFonts w:asciiTheme="majorEastAsia" w:eastAsiaTheme="majorEastAsia" w:hAnsiTheme="majorEastAsia" w:hint="eastAsia"/>
          <w:b/>
          <w:color w:val="C00000"/>
        </w:rPr>
        <w:t>諦</w:t>
      </w:r>
      <w:proofErr w:type="gramEnd"/>
      <w:r w:rsidRPr="009167F3">
        <w:rPr>
          <w:rFonts w:asciiTheme="majorEastAsia" w:eastAsiaTheme="majorEastAsia" w:hAnsiTheme="majorEastAsia" w:hint="eastAsia"/>
          <w:b/>
          <w:color w:val="C00000"/>
        </w:rPr>
        <w:t>、出世五根、六出性、七</w:t>
      </w:r>
      <w:proofErr w:type="gramStart"/>
      <w:r w:rsidRPr="009167F3">
        <w:rPr>
          <w:rFonts w:asciiTheme="majorEastAsia" w:eastAsiaTheme="majorEastAsia" w:hAnsiTheme="majorEastAsia" w:hint="eastAsia"/>
          <w:b/>
          <w:color w:val="C00000"/>
        </w:rPr>
        <w:t>覺支</w:t>
      </w:r>
      <w:proofErr w:type="gramEnd"/>
      <w:r w:rsidRPr="009167F3">
        <w:rPr>
          <w:rFonts w:asciiTheme="majorEastAsia" w:eastAsiaTheme="majorEastAsia" w:hAnsiTheme="majorEastAsia" w:hint="eastAsia"/>
          <w:b/>
          <w:color w:val="C00000"/>
        </w:rPr>
        <w:t>、八聖道等一切</w:t>
      </w:r>
      <w:proofErr w:type="gramStart"/>
      <w:r w:rsidRPr="009167F3">
        <w:rPr>
          <w:rFonts w:asciiTheme="majorEastAsia" w:eastAsiaTheme="majorEastAsia" w:hAnsiTheme="majorEastAsia" w:hint="eastAsia"/>
          <w:b/>
          <w:color w:val="C00000"/>
        </w:rPr>
        <w:t>無漏道能</w:t>
      </w:r>
      <w:proofErr w:type="gramEnd"/>
      <w:r w:rsidRPr="009167F3">
        <w:rPr>
          <w:rFonts w:asciiTheme="majorEastAsia" w:eastAsiaTheme="majorEastAsia" w:hAnsiTheme="majorEastAsia" w:hint="eastAsia"/>
          <w:b/>
          <w:color w:val="C00000"/>
        </w:rPr>
        <w:t>出世間，若依我</w:t>
      </w:r>
      <w:proofErr w:type="gramStart"/>
      <w:r w:rsidRPr="009167F3">
        <w:rPr>
          <w:rFonts w:asciiTheme="majorEastAsia" w:eastAsiaTheme="majorEastAsia" w:hAnsiTheme="majorEastAsia" w:hint="eastAsia"/>
          <w:b/>
          <w:color w:val="C00000"/>
        </w:rPr>
        <w:t>所說行是</w:t>
      </w:r>
      <w:proofErr w:type="gramEnd"/>
      <w:r w:rsidRPr="009167F3">
        <w:rPr>
          <w:rFonts w:asciiTheme="majorEastAsia" w:eastAsiaTheme="majorEastAsia" w:hAnsiTheme="majorEastAsia" w:hint="eastAsia"/>
          <w:b/>
          <w:color w:val="C00000"/>
        </w:rPr>
        <w:t>道，則能</w:t>
      </w:r>
      <w:proofErr w:type="gramStart"/>
      <w:r w:rsidRPr="009167F3">
        <w:rPr>
          <w:rFonts w:asciiTheme="majorEastAsia" w:eastAsiaTheme="majorEastAsia" w:hAnsiTheme="majorEastAsia" w:hint="eastAsia"/>
          <w:b/>
          <w:color w:val="C00000"/>
        </w:rPr>
        <w:t>盡諸苦</w:t>
      </w:r>
      <w:proofErr w:type="gramEnd"/>
      <w:r w:rsidRPr="009167F3">
        <w:rPr>
          <w:rFonts w:asciiTheme="majorEastAsia" w:eastAsiaTheme="majorEastAsia" w:hAnsiTheme="majorEastAsia" w:hint="eastAsia"/>
          <w:b/>
          <w:color w:val="C00000"/>
        </w:rPr>
        <w:t>；</w:t>
      </w:r>
      <w:r w:rsidRPr="009167F3">
        <w:rPr>
          <w:rFonts w:asciiTheme="majorEastAsia" w:eastAsiaTheme="majorEastAsia" w:hAnsiTheme="majorEastAsia" w:cs="Times New Roman"/>
          <w:b/>
        </w:rPr>
        <w:t xml:space="preserve"> </w:t>
      </w:r>
      <w:r w:rsidRPr="009167F3">
        <w:rPr>
          <w:rFonts w:asciiTheme="majorEastAsia" w:eastAsiaTheme="majorEastAsia" w:hAnsiTheme="majorEastAsia" w:hint="eastAsia"/>
          <w:b/>
        </w:rPr>
        <w:t>而外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人問難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：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依佛所說的盡苦道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實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不能斷苦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，如我們修學苦行，方能真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正斷苦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。佛於外人如此</w:t>
      </w:r>
      <w:proofErr w:type="gramStart"/>
      <w:r w:rsidRPr="009167F3">
        <w:rPr>
          <w:rFonts w:asciiTheme="majorEastAsia" w:eastAsiaTheme="majorEastAsia" w:hAnsiTheme="majorEastAsia" w:hint="eastAsia"/>
          <w:b/>
        </w:rPr>
        <w:t>問難亦無所畏</w:t>
      </w:r>
      <w:proofErr w:type="gramEnd"/>
      <w:r w:rsidRPr="009167F3">
        <w:rPr>
          <w:rFonts w:asciiTheme="majorEastAsia" w:eastAsiaTheme="majorEastAsia" w:hAnsiTheme="majorEastAsia" w:hint="eastAsia"/>
          <w:b/>
        </w:rPr>
        <w:t>。</w:t>
      </w:r>
    </w:p>
    <w:p w:rsidR="00210573" w:rsidRPr="009167F3" w:rsidRDefault="00210573" w:rsidP="00210573">
      <w:pPr>
        <w:pStyle w:val="Default"/>
        <w:rPr>
          <w:rFonts w:asciiTheme="majorEastAsia" w:eastAsiaTheme="majorEastAsia" w:hAnsiTheme="majorEastAsia"/>
          <w:b/>
        </w:rPr>
      </w:pPr>
    </w:p>
    <w:p w:rsidR="00880E22" w:rsidRPr="009167F3" w:rsidRDefault="00210573" w:rsidP="00210573">
      <w:pPr>
        <w:rPr>
          <w:rFonts w:asciiTheme="majorEastAsia" w:eastAsiaTheme="majorEastAsia" w:hAnsiTheme="majorEastAsia"/>
          <w:b/>
          <w:szCs w:val="24"/>
        </w:rPr>
      </w:pPr>
      <w:r w:rsidRPr="009167F3">
        <w:rPr>
          <w:rFonts w:asciiTheme="majorEastAsia" w:eastAsiaTheme="majorEastAsia" w:hAnsiTheme="majorEastAsia" w:hint="eastAsia"/>
          <w:b/>
          <w:szCs w:val="24"/>
        </w:rPr>
        <w:t>如來具有以上四無</w:t>
      </w:r>
      <w:proofErr w:type="gramStart"/>
      <w:r w:rsidRPr="009167F3">
        <w:rPr>
          <w:rFonts w:asciiTheme="majorEastAsia" w:eastAsiaTheme="majorEastAsia" w:hAnsiTheme="majorEastAsia" w:hint="eastAsia"/>
          <w:b/>
          <w:szCs w:val="24"/>
        </w:rPr>
        <w:t>所畏故</w:t>
      </w:r>
      <w:proofErr w:type="gramEnd"/>
      <w:r w:rsidRPr="009167F3">
        <w:rPr>
          <w:rFonts w:asciiTheme="majorEastAsia" w:eastAsiaTheme="majorEastAsia" w:hAnsiTheme="majorEastAsia" w:hint="eastAsia"/>
          <w:b/>
          <w:szCs w:val="24"/>
        </w:rPr>
        <w:t>，能如</w:t>
      </w:r>
      <w:proofErr w:type="gramStart"/>
      <w:r w:rsidRPr="009167F3">
        <w:rPr>
          <w:rFonts w:asciiTheme="majorEastAsia" w:eastAsiaTheme="majorEastAsia" w:hAnsiTheme="majorEastAsia" w:hint="eastAsia"/>
          <w:b/>
          <w:szCs w:val="24"/>
        </w:rPr>
        <w:t>師子王作師子吼，</w:t>
      </w:r>
      <w:proofErr w:type="gramEnd"/>
      <w:r w:rsidRPr="009167F3">
        <w:rPr>
          <w:rFonts w:asciiTheme="majorEastAsia" w:eastAsiaTheme="majorEastAsia" w:hAnsiTheme="majorEastAsia" w:hint="eastAsia"/>
          <w:b/>
          <w:szCs w:val="24"/>
        </w:rPr>
        <w:t>處於眾中廣說一切法無有畏懼，</w:t>
      </w:r>
      <w:proofErr w:type="gramStart"/>
      <w:r w:rsidRPr="009167F3">
        <w:rPr>
          <w:rFonts w:asciiTheme="majorEastAsia" w:eastAsiaTheme="majorEastAsia" w:hAnsiTheme="majorEastAsia" w:hint="eastAsia"/>
          <w:b/>
          <w:szCs w:val="24"/>
        </w:rPr>
        <w:t>度化無量</w:t>
      </w:r>
      <w:proofErr w:type="gramEnd"/>
      <w:r w:rsidRPr="009167F3">
        <w:rPr>
          <w:rFonts w:asciiTheme="majorEastAsia" w:eastAsiaTheme="majorEastAsia" w:hAnsiTheme="majorEastAsia" w:hint="eastAsia"/>
          <w:b/>
          <w:szCs w:val="24"/>
        </w:rPr>
        <w:t>無邊眾生。</w:t>
      </w:r>
    </w:p>
    <w:p w:rsidR="0093114C" w:rsidRPr="009167F3" w:rsidRDefault="0093114C" w:rsidP="00210573">
      <w:pPr>
        <w:rPr>
          <w:rFonts w:asciiTheme="majorEastAsia" w:eastAsiaTheme="majorEastAsia" w:hAnsiTheme="majorEastAsia"/>
          <w:b/>
          <w:szCs w:val="24"/>
        </w:rPr>
      </w:pPr>
    </w:p>
    <w:p w:rsidR="0093114C" w:rsidRPr="009167F3" w:rsidRDefault="0093114C" w:rsidP="0093114C">
      <w:pPr>
        <w:widowControl/>
        <w:shd w:val="clear" w:color="auto" w:fill="FFFFFF"/>
        <w:spacing w:before="120" w:after="120" w:line="336" w:lineRule="atLeast"/>
        <w:rPr>
          <w:rFonts w:ascii="Arial" w:eastAsia="新細明體" w:hAnsi="Arial" w:cs="Arial"/>
          <w:b/>
          <w:color w:val="C00000"/>
          <w:kern w:val="0"/>
          <w:szCs w:val="24"/>
        </w:rPr>
      </w:pPr>
      <w:r w:rsidRPr="009167F3">
        <w:rPr>
          <w:rFonts w:ascii="Arial" w:eastAsia="新細明體" w:hAnsi="Arial" w:cs="Arial"/>
          <w:b/>
          <w:color w:val="C00000"/>
          <w:kern w:val="0"/>
          <w:szCs w:val="24"/>
        </w:rPr>
        <w:t>佛說法時具有四種無</w:t>
      </w:r>
      <w:proofErr w:type="gramStart"/>
      <w:r w:rsidRPr="009167F3">
        <w:rPr>
          <w:rFonts w:ascii="Arial" w:eastAsia="新細明體" w:hAnsi="Arial" w:cs="Arial"/>
          <w:b/>
          <w:color w:val="C00000"/>
          <w:kern w:val="0"/>
          <w:szCs w:val="24"/>
        </w:rPr>
        <w:t>所懼畏功德</w:t>
      </w:r>
      <w:proofErr w:type="gramEnd"/>
      <w:r w:rsidRPr="009167F3">
        <w:rPr>
          <w:rFonts w:ascii="Arial" w:eastAsia="新細明體" w:hAnsi="Arial" w:cs="Arial"/>
          <w:b/>
          <w:color w:val="C00000"/>
          <w:kern w:val="0"/>
          <w:szCs w:val="24"/>
        </w:rPr>
        <w:t>，不共菩薩，是成佛之後才有的功德：</w:t>
      </w:r>
    </w:p>
    <w:p w:rsidR="0093114C" w:rsidRPr="009167F3" w:rsidRDefault="0093114C" w:rsidP="0093114C">
      <w:pPr>
        <w:widowControl/>
        <w:shd w:val="clear" w:color="auto" w:fill="FFFFFF"/>
        <w:spacing w:before="120" w:after="120" w:line="336" w:lineRule="atLeast"/>
        <w:rPr>
          <w:rFonts w:ascii="Arial" w:eastAsia="新細明體" w:hAnsi="Arial" w:cs="Arial"/>
          <w:b/>
          <w:color w:val="C00000"/>
          <w:kern w:val="0"/>
          <w:szCs w:val="24"/>
        </w:rPr>
      </w:pPr>
      <w:proofErr w:type="gramStart"/>
      <w:r w:rsidRPr="009167F3">
        <w:rPr>
          <w:rFonts w:ascii="Arial" w:eastAsia="新細明體" w:hAnsi="Arial" w:cs="Arial"/>
          <w:b/>
          <w:bCs/>
          <w:color w:val="C00000"/>
          <w:kern w:val="0"/>
          <w:szCs w:val="24"/>
        </w:rPr>
        <w:t>正等覺無畏</w:t>
      </w:r>
      <w:proofErr w:type="gramEnd"/>
      <w:r w:rsidRPr="009167F3">
        <w:rPr>
          <w:rFonts w:ascii="Arial" w:eastAsia="新細明體" w:hAnsi="Arial" w:cs="Arial"/>
          <w:b/>
          <w:color w:val="C00000"/>
          <w:kern w:val="0"/>
          <w:szCs w:val="24"/>
        </w:rPr>
        <w:t>：</w:t>
      </w:r>
      <w:proofErr w:type="gramStart"/>
      <w:r w:rsidRPr="009167F3">
        <w:rPr>
          <w:rFonts w:ascii="Arial" w:eastAsia="新細明體" w:hAnsi="Arial" w:cs="Arial"/>
          <w:b/>
          <w:color w:val="C00000"/>
          <w:kern w:val="0"/>
          <w:szCs w:val="24"/>
        </w:rPr>
        <w:t>一切智無</w:t>
      </w:r>
      <w:proofErr w:type="gramEnd"/>
      <w:r w:rsidRPr="009167F3">
        <w:rPr>
          <w:rFonts w:ascii="Arial" w:eastAsia="新細明體" w:hAnsi="Arial" w:cs="Arial"/>
          <w:b/>
          <w:color w:val="C00000"/>
          <w:kern w:val="0"/>
          <w:szCs w:val="24"/>
        </w:rPr>
        <w:t>所畏</w:t>
      </w:r>
      <w:r w:rsidRPr="009167F3">
        <w:rPr>
          <w:rFonts w:ascii="Arial" w:eastAsia="新細明體" w:hAnsi="Arial" w:cs="Arial" w:hint="eastAsia"/>
          <w:b/>
          <w:color w:val="C00000"/>
          <w:kern w:val="0"/>
          <w:szCs w:val="24"/>
        </w:rPr>
        <w:t xml:space="preserve">  </w:t>
      </w:r>
    </w:p>
    <w:p w:rsidR="0093114C" w:rsidRPr="009167F3" w:rsidRDefault="0093114C" w:rsidP="0093114C">
      <w:pPr>
        <w:widowControl/>
        <w:shd w:val="clear" w:color="auto" w:fill="FFFFFF"/>
        <w:spacing w:before="120" w:after="120" w:line="336" w:lineRule="atLeast"/>
        <w:rPr>
          <w:rFonts w:ascii="Arial" w:eastAsia="新細明體" w:hAnsi="Arial" w:cs="Arial"/>
          <w:b/>
          <w:color w:val="C00000"/>
          <w:kern w:val="0"/>
          <w:szCs w:val="24"/>
        </w:rPr>
      </w:pPr>
      <w:proofErr w:type="gramStart"/>
      <w:r w:rsidRPr="009167F3">
        <w:rPr>
          <w:rFonts w:ascii="Arial" w:eastAsia="新細明體" w:hAnsi="Arial" w:cs="Arial"/>
          <w:b/>
          <w:bCs/>
          <w:color w:val="C00000"/>
          <w:kern w:val="0"/>
          <w:szCs w:val="24"/>
        </w:rPr>
        <w:t>漏永盡</w:t>
      </w:r>
      <w:proofErr w:type="gramEnd"/>
      <w:r w:rsidRPr="009167F3">
        <w:rPr>
          <w:rFonts w:ascii="Arial" w:eastAsia="新細明體" w:hAnsi="Arial" w:cs="Arial"/>
          <w:b/>
          <w:bCs/>
          <w:color w:val="C00000"/>
          <w:kern w:val="0"/>
          <w:szCs w:val="24"/>
        </w:rPr>
        <w:t>無畏</w:t>
      </w:r>
      <w:r w:rsidRPr="009167F3">
        <w:rPr>
          <w:rFonts w:ascii="Arial" w:eastAsia="新細明體" w:hAnsi="Arial" w:cs="Arial"/>
          <w:b/>
          <w:color w:val="C00000"/>
          <w:kern w:val="0"/>
          <w:szCs w:val="24"/>
        </w:rPr>
        <w:t>：</w:t>
      </w:r>
      <w:proofErr w:type="gramStart"/>
      <w:r w:rsidRPr="009167F3">
        <w:rPr>
          <w:rFonts w:ascii="Arial" w:eastAsia="新細明體" w:hAnsi="Arial" w:cs="Arial"/>
          <w:b/>
          <w:color w:val="C00000"/>
          <w:kern w:val="0"/>
          <w:szCs w:val="24"/>
        </w:rPr>
        <w:t>漏盡無所畏</w:t>
      </w:r>
      <w:proofErr w:type="gramEnd"/>
      <w:r w:rsidRPr="009167F3">
        <w:rPr>
          <w:rFonts w:ascii="Arial" w:eastAsia="新細明體" w:hAnsi="Arial" w:cs="Arial"/>
          <w:b/>
          <w:color w:val="C00000"/>
          <w:kern w:val="0"/>
          <w:szCs w:val="24"/>
        </w:rPr>
        <w:t xml:space="preserve">　</w:t>
      </w:r>
    </w:p>
    <w:p w:rsidR="0093114C" w:rsidRPr="009167F3" w:rsidRDefault="0093114C" w:rsidP="0093114C">
      <w:pPr>
        <w:widowControl/>
        <w:shd w:val="clear" w:color="auto" w:fill="FFFFFF"/>
        <w:spacing w:before="120" w:after="120" w:line="336" w:lineRule="atLeast"/>
        <w:rPr>
          <w:rFonts w:ascii="Arial" w:eastAsia="新細明體" w:hAnsi="Arial" w:cs="Arial"/>
          <w:b/>
          <w:color w:val="C00000"/>
          <w:kern w:val="0"/>
          <w:szCs w:val="24"/>
        </w:rPr>
      </w:pPr>
      <w:proofErr w:type="gramStart"/>
      <w:r w:rsidRPr="009167F3">
        <w:rPr>
          <w:rFonts w:ascii="Arial" w:eastAsia="新細明體" w:hAnsi="Arial" w:cs="Arial"/>
          <w:b/>
          <w:bCs/>
          <w:color w:val="C00000"/>
          <w:kern w:val="0"/>
          <w:szCs w:val="24"/>
        </w:rPr>
        <w:t>說障法</w:t>
      </w:r>
      <w:proofErr w:type="gramEnd"/>
      <w:r w:rsidRPr="009167F3">
        <w:rPr>
          <w:rFonts w:ascii="Arial" w:eastAsia="新細明體" w:hAnsi="Arial" w:cs="Arial"/>
          <w:b/>
          <w:bCs/>
          <w:color w:val="C00000"/>
          <w:kern w:val="0"/>
          <w:szCs w:val="24"/>
        </w:rPr>
        <w:t>無畏</w:t>
      </w:r>
      <w:r w:rsidRPr="009167F3">
        <w:rPr>
          <w:rFonts w:ascii="Arial" w:eastAsia="新細明體" w:hAnsi="Arial" w:cs="Arial"/>
          <w:b/>
          <w:color w:val="C00000"/>
          <w:kern w:val="0"/>
          <w:szCs w:val="24"/>
        </w:rPr>
        <w:t>：</w:t>
      </w:r>
      <w:proofErr w:type="gramStart"/>
      <w:r w:rsidRPr="009167F3">
        <w:rPr>
          <w:rFonts w:ascii="Arial" w:eastAsia="新細明體" w:hAnsi="Arial" w:cs="Arial"/>
          <w:b/>
          <w:color w:val="C00000"/>
          <w:kern w:val="0"/>
          <w:szCs w:val="24"/>
        </w:rPr>
        <w:t>說障道</w:t>
      </w:r>
      <w:proofErr w:type="gramEnd"/>
      <w:r w:rsidRPr="009167F3">
        <w:rPr>
          <w:rFonts w:ascii="Arial" w:eastAsia="新細明體" w:hAnsi="Arial" w:cs="Arial"/>
          <w:b/>
          <w:color w:val="C00000"/>
          <w:kern w:val="0"/>
          <w:szCs w:val="24"/>
        </w:rPr>
        <w:t>無所畏</w:t>
      </w:r>
      <w:r w:rsidRPr="009167F3">
        <w:rPr>
          <w:rFonts w:ascii="Arial" w:eastAsia="新細明體" w:hAnsi="Arial" w:cs="Arial" w:hint="eastAsia"/>
          <w:b/>
          <w:color w:val="C00000"/>
          <w:kern w:val="0"/>
          <w:szCs w:val="24"/>
        </w:rPr>
        <w:t xml:space="preserve">  </w:t>
      </w:r>
      <w:bookmarkStart w:id="0" w:name="_GoBack"/>
      <w:bookmarkEnd w:id="0"/>
    </w:p>
    <w:p w:rsidR="0093114C" w:rsidRPr="009167F3" w:rsidRDefault="0093114C" w:rsidP="0093114C">
      <w:pPr>
        <w:widowControl/>
        <w:shd w:val="clear" w:color="auto" w:fill="FFFFFF"/>
        <w:spacing w:before="120" w:after="120" w:line="336" w:lineRule="atLeast"/>
        <w:rPr>
          <w:rFonts w:ascii="Arial" w:eastAsia="新細明體" w:hAnsi="Arial" w:cs="Arial"/>
          <w:b/>
          <w:color w:val="C00000"/>
          <w:kern w:val="0"/>
          <w:szCs w:val="24"/>
        </w:rPr>
      </w:pPr>
      <w:r w:rsidRPr="009167F3">
        <w:rPr>
          <w:rFonts w:ascii="Arial" w:eastAsia="新細明體" w:hAnsi="Arial" w:cs="Arial"/>
          <w:b/>
          <w:bCs/>
          <w:color w:val="C00000"/>
          <w:kern w:val="0"/>
          <w:szCs w:val="24"/>
        </w:rPr>
        <w:t>說出道無畏</w:t>
      </w:r>
      <w:r w:rsidRPr="009167F3">
        <w:rPr>
          <w:rFonts w:ascii="Arial" w:eastAsia="新細明體" w:hAnsi="Arial" w:cs="Arial"/>
          <w:b/>
          <w:color w:val="C00000"/>
          <w:kern w:val="0"/>
          <w:szCs w:val="24"/>
        </w:rPr>
        <w:t>：</w:t>
      </w:r>
      <w:proofErr w:type="gramStart"/>
      <w:r w:rsidRPr="009167F3">
        <w:rPr>
          <w:rFonts w:ascii="Arial" w:eastAsia="新細明體" w:hAnsi="Arial" w:cs="Arial"/>
          <w:b/>
          <w:color w:val="C00000"/>
          <w:kern w:val="0"/>
          <w:szCs w:val="24"/>
        </w:rPr>
        <w:t>說盡苦道</w:t>
      </w:r>
      <w:proofErr w:type="gramEnd"/>
      <w:r w:rsidRPr="009167F3">
        <w:rPr>
          <w:rFonts w:ascii="Arial" w:eastAsia="新細明體" w:hAnsi="Arial" w:cs="Arial"/>
          <w:b/>
          <w:color w:val="C00000"/>
          <w:kern w:val="0"/>
          <w:szCs w:val="24"/>
        </w:rPr>
        <w:t>無所畏</w:t>
      </w:r>
    </w:p>
    <w:p w:rsidR="0093114C" w:rsidRPr="009167F3" w:rsidRDefault="0093114C" w:rsidP="00210573">
      <w:pPr>
        <w:rPr>
          <w:rFonts w:asciiTheme="majorEastAsia" w:eastAsiaTheme="majorEastAsia" w:hAnsiTheme="majorEastAsia"/>
          <w:b/>
          <w:szCs w:val="24"/>
        </w:rPr>
      </w:pPr>
    </w:p>
    <w:sectPr w:rsidR="0093114C" w:rsidRPr="009167F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17AD"/>
    <w:multiLevelType w:val="multilevel"/>
    <w:tmpl w:val="08748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12A0F14"/>
    <w:multiLevelType w:val="hybridMultilevel"/>
    <w:tmpl w:val="10FC026C"/>
    <w:lvl w:ilvl="0" w:tplc="C0FAC076">
      <w:start w:val="1"/>
      <w:numFmt w:val="decimal"/>
      <w:lvlText w:val="(%1)"/>
      <w:lvlJc w:val="left"/>
      <w:pPr>
        <w:ind w:left="360" w:hanging="360"/>
      </w:pPr>
      <w:rPr>
        <w:rFonts w:hint="default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24F7C43"/>
    <w:multiLevelType w:val="hybridMultilevel"/>
    <w:tmpl w:val="6A8E5B04"/>
    <w:lvl w:ilvl="0" w:tplc="D12AC24C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573"/>
    <w:rsid w:val="00177C9B"/>
    <w:rsid w:val="00210573"/>
    <w:rsid w:val="009167F3"/>
    <w:rsid w:val="0093114C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0573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93114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9311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0573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93114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9311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2014-12-16T04:22:00Z</dcterms:created>
  <dcterms:modified xsi:type="dcterms:W3CDTF">2014-12-16T04:22:00Z</dcterms:modified>
</cp:coreProperties>
</file>