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22" w:rsidRPr="009E27E5" w:rsidRDefault="00293CE0">
      <w:pPr>
        <w:rPr>
          <w:b/>
          <w:color w:val="C00000"/>
          <w:szCs w:val="24"/>
        </w:rPr>
      </w:pP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即菩薩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於資糧位第十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回向之終，為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求住於真唯識性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，必須再經歷四個位次，所謂「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、頂、忍、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第一」，對於諸法之名、義、自性、差別等四者，修四尋思觀與四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如實智觀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，以作為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入「見道」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無漏善之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根本，故「加行位」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亦名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「四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善根位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」也。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（1）總標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《論》九：「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等四法，依四尋思、四如實智，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初後位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立」。謂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等四法，依「四尋思觀」，而立初之「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」、「頂」二位；又依「四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如實智觀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」，而立後之「忍」、「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第一」二位。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問：加行四位，智行（上求菩提之行）是同，依何有別？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答：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依下尋思，立為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煖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法；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  <w:t>    依上尋思，立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為頂法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；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  <w:t>    依下如實智，立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為忍法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；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  <w:t>    依上如實智，立為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世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第一法。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一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「見道」之前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方便智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，但由於「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觀行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」（觀法行相）有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明昧淺深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之不同，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故立四名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，而分四位。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（2）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別明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 xml:space="preserve"> 　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 xml:space="preserve"> 1、四尋思觀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乃以「萬法唯識」之觀點，觀察名、義、自性、差別等四法，為「假有實無」之觀法也。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故《論》九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：「四尋思者，尋思名、義、自性、差別，假有實無。」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尋思，就是尋求、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思察之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義。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   名尋思，即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尋求思察一切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之「名言」（名字，言句或名目，言說）。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義尋思，即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尋求思察一切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名言所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之「事」，「事」即「義」也，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故亦名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「事尋思」。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自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體假立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尋思，即尋求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思察能詮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之「名言」及所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之「事物」之自體。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 xml:space="preserve">    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差別假立尋思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，即尋求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思察能詮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之「名言」及所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之「事物」上種種差別相。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茲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更詳釋之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 xml:space="preserve">： 　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 xml:space="preserve"> a、名尋思觀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《雜集論》十一云：「推求諸法名身、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句身、文身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自相，皆『不成實』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（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按：即『不真實』也。），由名身等是假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有故，觀彼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自相，皆不成實。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此即說明「名因」（文、文身、多文身及聲等）及「名果」（句、名身、多名身、句身、多句身等），完全都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是假施設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，而無真實性。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  《瑜伽》七十二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：「何等為名？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謂即於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相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所有增語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lastRenderedPageBreak/>
        <w:t>「增」是增上、殊勝之義；「語」，是音聲。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即殊勝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而有詮釋作用之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音聲謂之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增語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」。所謂「名」者，即於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相分境上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所安立之一切有詮釋作用之音聲也。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 「名」又從何而起？《俱舍論》十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：「第六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意觸，說名『增語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』，『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增語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』為『名』。」謂「名」由第六意識相應之「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觸心所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」所生，即第六意識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之觸心所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（簡稱為「意觸」）能令心、心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所觸境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，並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於境取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像，而後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於此境上施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設種種名言，例如：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或於五蘊積聚之一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合相上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安立「有情」之名；或於棟樑牆垣之上安立「屋宅」之名；或於直線之上安立「長短」之名；或於物體之上安立「大小」之名…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…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由此可知：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一切諸法，本無名言，名言乃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由意觸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所生。菩薩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尋求思察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：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由意觸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所生之名言，並不能恰如其分，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適如其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量地與諸法之自體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相副合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如說火不能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燒，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說水不能溺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等。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古德有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：「名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無得物之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功」謂名言者，只是客體而已，並非事物之本身，故名言並無成就事物自體之功能。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故曰：「名」唯「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意言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」（意觸所生之名言），乃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依識假立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 xml:space="preserve">，非真實有，不必為「名」而動心，起執著、生煩惱也，是為「名尋思觀」。 　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b、義尋思觀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推求一切名言所詮之事，皆悉不實，是為「義尋思觀」。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所以者何？《心要》九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：「物無當名之實，故『義』但是假有。」上文中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「義」即「事」也，謂所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之事物，與能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之名言，並非真實，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恆相和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合，一成不變者。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譬如今日稱「鹿」為「鹿」者，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當初稱「鹿」為「馬」，則今日人人豈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不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皆稱「鹿」為「馬」耶？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以「名」乃「約定俗成」故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又如眾生五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蘊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和合之生命個體，若以宏觀立場觀之：某人今生投生張家，排行第三，名為張三；來生投生李家，排行第四，名為李四。此人為誰？張三乎？李四乎？乃至王五、趙六乎？總之：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在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無始無終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之時間長流中，某人之名稱，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或名為「天」或名為「人」，或名為「鬼」、「畜」，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曾無一定，但依因緣所生，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唯識所變耳！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故《雜集論》十一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「事尋思者，為推求諸法蘊、界、處相，皆不成實，由諸蘊等，如『名身』等（單一名稱為『名』、二名以上聯合，謂之『名身』），所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宣說事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，皆不成實，是故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觀彼相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不成實。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文易可知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無性《攝論釋》六亦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：「尋思依名所表外事，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唯意言性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，思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惟此義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，似外相轉，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實唯在內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。」謂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迷惑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顛倒之凡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lastRenderedPageBreak/>
        <w:t>夫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，無不依名言，去推求其真實義，由此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遂生起非外似外之境相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而為其所束縛。菩薩則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不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爾，能尋求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思察一切事相，亦唯「意言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」性，而不被其外表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假相所困惑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 xml:space="preserve">，是為「義尋思觀」。 　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  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c、自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體假立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尋思觀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即尋求思察能詮之名言、所詮之事物共立相應中之各個自體，皆是假立，皆悉不實，是為自體假立尋思。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故《集論》卷六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何自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體假立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尋思？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謂於諸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法，能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、所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相應中，推求自體，唯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是假立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，名言因性。」文中「相應」者，相等和合之義。譬如：善名言者，但聞「能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」，由憶念門，便於「所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」，得生「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領解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」（領會、了解或領悟也）；或但得「所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」，由憶念門，便於「能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」，得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生領解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，如是謂之「相應」。於此能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、所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詮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相應所共立之各個自體中，唯是假有實無。譬如：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 xml:space="preserve">    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眼耳等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自體，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但於肉團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等「名言因」中，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建立眼耳等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名言故。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有情等自體，但於五蘊等「名言因」中，建立有情等名言故。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我法等自體，亦復如是，但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於色心等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「名言因」中之所建立，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皆悉假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有無實，是為「自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體假立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 xml:space="preserve">尋思觀」。 　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d、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差別假立尋思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即尋求思察能詮之名言、所詮之事物共立相應中之種種差別相，如常無常、有上無上、有色無色、有見無見等，皆是假立，名言因性。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故《心要》卷九亦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：「名義自性，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既非實有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，則名義差別，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亦豈實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有？」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謂諸法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自體尚且無有，何有諸法之差別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相耶？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是為「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差別假立尋思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觀」。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2、四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如實智觀</w:t>
      </w:r>
      <w:proofErr w:type="gramEnd"/>
      <w:r w:rsidRPr="009E27E5">
        <w:rPr>
          <w:rStyle w:val="apple-converted-space"/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0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即加行位菩薩，由名、義、自性、差別等四尋思觀，所引發之四種正智也。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無性《攝論釋》卷六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「謂推求『名』，唯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是假立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，實不可得，說『名尋思』，若即於『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果智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』生時，決定了知，假有實無，名『如實智』。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如是於義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、自性、差別，假有實無，推求決定，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說亦應爾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。」即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「四尋思觀」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是初修之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階段，若修觀成就，即得「四如實智」。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   故《雜集論》卷十一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：「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復次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，於法正勤，修尋思已，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必於諸法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，得『如實智』，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云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何而起『如實智』耶？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謂起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四如實智：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>    一、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名尋思所引如實智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如實知名不可得智。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lastRenderedPageBreak/>
        <w:t>    二、事尋思所引如實智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如實知事相亦不可得智。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  <w:t>    三、自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體假立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尋思所引如實智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如實知實有自性不可得智。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  <w:t>    四、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差別假立尋思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所引如實智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-15"/>
          <w:szCs w:val="24"/>
          <w:shd w:val="clear" w:color="auto" w:fill="FAEFD1"/>
        </w:rPr>
        <w:t>──</w:t>
      </w:r>
      <w:r w:rsidRPr="009E27E5">
        <w:rPr>
          <w:rStyle w:val="apple-converted-space"/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如實知實有差別不可得智。」 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br/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    由此可知：若不修「四尋思觀」，則不能得「四如實智」；不得「四如實智」，則不能入「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唯識實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性」。此四觀、四智，實為證入「</w:t>
      </w:r>
      <w:proofErr w:type="gramStart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唯識實</w:t>
      </w:r>
      <w:proofErr w:type="gramEnd"/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t>性」之前方便也。 </w:t>
      </w:r>
      <w:r w:rsidRPr="009E27E5">
        <w:rPr>
          <w:rFonts w:ascii="細明體" w:eastAsia="細明體" w:hAnsi="細明體" w:hint="eastAsia"/>
          <w:b/>
          <w:color w:val="000000"/>
          <w:spacing w:val="45"/>
          <w:szCs w:val="24"/>
          <w:shd w:val="clear" w:color="auto" w:fill="FAEFD1"/>
        </w:rPr>
        <w:br/>
        <w:t xml:space="preserve">    </w:t>
      </w:r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前四尋思觀，但觀所取四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境皆空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，今四如實智，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則遍觀所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取四境及能</w:t>
      </w:r>
      <w:proofErr w:type="gramStart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取心識</w:t>
      </w:r>
      <w:proofErr w:type="gramEnd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皆空；此等正智，恰如真如實性，故名「如實智</w:t>
      </w:r>
      <w:bookmarkStart w:id="0" w:name="_GoBack"/>
      <w:bookmarkEnd w:id="0"/>
      <w:r w:rsidRPr="009E27E5">
        <w:rPr>
          <w:rFonts w:ascii="細明體" w:eastAsia="細明體" w:hAnsi="細明體" w:hint="eastAsia"/>
          <w:b/>
          <w:color w:val="C00000"/>
          <w:spacing w:val="45"/>
          <w:szCs w:val="24"/>
          <w:shd w:val="clear" w:color="auto" w:fill="FAEFD1"/>
        </w:rPr>
        <w:t>」也。 </w:t>
      </w:r>
    </w:p>
    <w:sectPr w:rsidR="00880E22" w:rsidRPr="009E27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CE0"/>
    <w:rsid w:val="00177C9B"/>
    <w:rsid w:val="001978D7"/>
    <w:rsid w:val="00293CE0"/>
    <w:rsid w:val="009515C4"/>
    <w:rsid w:val="009E27E5"/>
    <w:rsid w:val="00B110ED"/>
    <w:rsid w:val="00B1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93C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93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2014-11-26T23:40:00Z</dcterms:created>
  <dcterms:modified xsi:type="dcterms:W3CDTF">2014-11-26T23:40:00Z</dcterms:modified>
</cp:coreProperties>
</file>