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>意識又有十七種不共於前五識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的特勝功能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，包括</w:t>
      </w:r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：1、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分別所緣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，2、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審慮所緣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，3、醉，4、狂，5、夢，6、覺，7、悶，8、醒，9、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發業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，10、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離欲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，11、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離欲退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，12、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斷善根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 xml:space="preserve">，13、續善根，14、死，15、生，16、世間壞，17、世間成。　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五識的功用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闇昧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而且下劣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、不明顯，所以不能稱為勝。意識的功能明敏伶俐，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所以獨稱意識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為勝。因為意識勝於前五識，意識的作用也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很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殊勝，稱為勝作業。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>謂分別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所緣，審慮所緣，若醉，若狂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，若夢，若覺，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若悶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若醒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，若能發起身業、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語業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，若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能離欲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若離欲退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若斷善根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，若續善根，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若死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，若生等。</w:t>
      </w:r>
    </w:p>
    <w:p w:rsidR="00360F7C" w:rsidRDefault="00360F7C" w:rsidP="00360F7C">
      <w:pPr>
        <w:widowControl/>
        <w:rPr>
          <w:rFonts w:ascii="新細明體" w:eastAsia="新細明體" w:hAnsi="新細明體" w:cs="新細明體"/>
          <w:b/>
          <w:color w:val="C00000"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　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窺基大師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將這段文寫成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一個頌是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：</w:t>
      </w:r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分別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審所緣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；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醉狂夢覺悶；醒發業離欲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；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退斷續死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生。</w:t>
      </w:r>
      <w:r w:rsidRPr="00360F7C">
        <w:rPr>
          <w:rFonts w:ascii="新細明體" w:eastAsia="新細明體" w:hAnsi="新細明體" w:cs="新細明體"/>
          <w:b/>
          <w:kern w:val="0"/>
          <w:szCs w:val="24"/>
        </w:rPr>
        <w:t>將意識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的最勝功能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，簡單歸納成四句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偈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</w:t>
      </w:r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第一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偈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是「分別、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審所緣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」，第二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偈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是「醉、狂、夢、覺、悶」，第三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偈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是「醒、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發業、離欲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」，第四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偈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是「退、斷、續、死、生」，壞、成則未列進去</w:t>
      </w:r>
      <w:r w:rsidRPr="00360F7C">
        <w:rPr>
          <w:rFonts w:ascii="新細明體" w:eastAsia="新細明體" w:hAnsi="新細明體" w:cs="新細明體" w:hint="eastAsia"/>
          <w:b/>
          <w:color w:val="C00000"/>
          <w:kern w:val="0"/>
          <w:szCs w:val="24"/>
        </w:rPr>
        <w:t>(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  <w:u w:val="single"/>
        </w:rPr>
        <w:t>外器世間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  <w:u w:val="single"/>
        </w:rPr>
        <w:t>壞，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  <w:u w:val="single"/>
        </w:rPr>
        <w:t>及器世間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  <w:u w:val="single"/>
        </w:rPr>
        <w:t>成</w:t>
      </w:r>
      <w:r w:rsidRPr="00360F7C">
        <w:rPr>
          <w:rFonts w:ascii="新細明體" w:eastAsia="新細明體" w:hAnsi="新細明體" w:cs="新細明體" w:hint="eastAsia"/>
          <w:b/>
          <w:color w:val="C00000"/>
          <w:kern w:val="0"/>
          <w:szCs w:val="24"/>
          <w:u w:val="single"/>
        </w:rPr>
        <w:t>)</w:t>
      </w:r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color w:val="C00000"/>
          <w:kern w:val="0"/>
          <w:szCs w:val="24"/>
        </w:rPr>
      </w:pP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color w:val="C00000"/>
          <w:kern w:val="0"/>
          <w:szCs w:val="24"/>
        </w:rPr>
      </w:pP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云何狂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？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謂由先業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所引，或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由諸界錯亂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什麼是狂？是指過去的業力所引生，例如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過去生賣酒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給人，或是放火燒山林，令動物驚慌失措無處逃生等，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都會招感發狂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的果報；或是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由諸界錯亂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，地水火風四大種有錯亂、不調而引起。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>《披》或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由諸界錯亂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者：地水火風，名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為諸界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。不平等起，是名錯亂。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地水火風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稱為諸界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。當地水火風不平等的生起稱為錯亂。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color w:val="C00000"/>
          <w:kern w:val="0"/>
          <w:szCs w:val="24"/>
        </w:rPr>
      </w:pPr>
      <w:bookmarkStart w:id="0" w:name="01p54"/>
      <w:bookmarkEnd w:id="0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或由驚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怖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失志，或由打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觸末摩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或是過度的驚慌恐怖而失掉心志，過度的驚嚇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也會狂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末摩是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死穴，身上有些部位是不能打到的，打到那些部位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或肢節不是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死就是發狂。有的說身上有六十四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個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地方是不能被碰到的，有的說身上有一百二十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個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地方是不能被碰到的。觸到不應該觸的部位也會發狂。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>《披》或由打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觸末摩者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：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謂於身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中有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異支節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，是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名末摩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。若水火風隨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一增勝，觸彼末摩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因此便生增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上苦受，從斯不久，遂致命終，（如俱舍論十卷十八頁說）是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名解支節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死。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除天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、那落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迦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，所餘生處一切皆有，如下自釋。（</w:t>
      </w:r>
      <w:hyperlink r:id="rId5" w:anchor="436:646" w:history="1">
        <w:r w:rsidRPr="00360F7C">
          <w:rPr>
            <w:rFonts w:ascii="新細明體" w:eastAsia="新細明體" w:hAnsi="新細明體" w:cs="新細明體"/>
            <w:b/>
            <w:color w:val="0000FF"/>
            <w:kern w:val="0"/>
            <w:szCs w:val="24"/>
            <w:u w:val="single"/>
          </w:rPr>
          <w:t>陵本一卷十五頁77</w:t>
        </w:r>
      </w:hyperlink>
      <w:r w:rsidRPr="00360F7C">
        <w:rPr>
          <w:rFonts w:ascii="新細明體" w:eastAsia="新細明體" w:hAnsi="新細明體" w:cs="新細明體"/>
          <w:b/>
          <w:kern w:val="0"/>
          <w:szCs w:val="24"/>
        </w:rPr>
        <w:t>）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今此不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說水火及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風觸末摩苦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，唯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依外分地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大捶打，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說觸末摩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此發顛狂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，不遂致死，故作是說。</w:t>
      </w:r>
    </w:p>
    <w:p w:rsidR="00360F7C" w:rsidRDefault="00360F7C" w:rsidP="00360F7C">
      <w:pPr>
        <w:widowControl/>
        <w:rPr>
          <w:rFonts w:ascii="新細明體" w:eastAsia="新細明體" w:hAnsi="新細明體" w:cs="新細明體" w:hint="eastAsia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身中的特別的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肢節處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，死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穴或死節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的部分，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稱為末摩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若地水火風哪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一種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比較弱時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，接觸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到肢節弱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處，就產生非常強烈的苦受，以此為因，不久以後就會死了，如《俱舍論》卷10，18頁說，是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名解支節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死。除了天人、地獄，所餘生處一切都有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解支節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死，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如本卷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1，37頁下面的文所解釋。這裡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沒有說由水火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及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風觸到末摩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的苦，只有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說依外分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地大，堅硬的東西捶打，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說觸末摩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。此處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說由外分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，如用手去捶打到令人發狂，還不會死的程度，所以這樣說。</w:t>
      </w:r>
    </w:p>
    <w:p w:rsidR="00FD0E17" w:rsidRPr="00360F7C" w:rsidRDefault="00FD0E17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color w:val="C00000"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或由鬼魅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所著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，而發癲狂。</w:t>
      </w:r>
    </w:p>
    <w:p w:rsidR="00360F7C" w:rsidRPr="00FD0E17" w:rsidRDefault="00360F7C" w:rsidP="00360F7C">
      <w:pPr>
        <w:widowControl/>
        <w:rPr>
          <w:rFonts w:ascii="新細明體" w:eastAsia="新細明體" w:hAnsi="新細明體" w:cs="新細明體"/>
          <w:b/>
          <w:color w:val="000000" w:themeColor="text1"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</w:t>
      </w:r>
      <w:r w:rsidRPr="00FD0E17">
        <w:rPr>
          <w:rFonts w:ascii="新細明體" w:eastAsia="新細明體" w:hAnsi="新細明體" w:cs="新細明體"/>
          <w:b/>
          <w:color w:val="000000" w:themeColor="text1"/>
          <w:kern w:val="0"/>
          <w:szCs w:val="24"/>
        </w:rPr>
        <w:t>或者因為被鬼神魑魅魍魎等附身，精神不能自主</w:t>
      </w:r>
      <w:proofErr w:type="gramStart"/>
      <w:r w:rsidRPr="00FD0E17">
        <w:rPr>
          <w:rFonts w:ascii="新細明體" w:eastAsia="新細明體" w:hAnsi="新細明體" w:cs="新細明體"/>
          <w:b/>
          <w:color w:val="000000" w:themeColor="text1"/>
          <w:kern w:val="0"/>
          <w:szCs w:val="24"/>
        </w:rPr>
        <w:t>而發顛狂</w:t>
      </w:r>
      <w:proofErr w:type="gramEnd"/>
      <w:r w:rsidRPr="00FD0E17">
        <w:rPr>
          <w:rFonts w:ascii="新細明體" w:eastAsia="新細明體" w:hAnsi="新細明體" w:cs="新細明體"/>
          <w:b/>
          <w:color w:val="000000" w:themeColor="text1"/>
          <w:kern w:val="0"/>
          <w:szCs w:val="24"/>
        </w:rPr>
        <w:t>。</w:t>
      </w:r>
    </w:p>
    <w:p w:rsidR="00360F7C" w:rsidRPr="00360F7C" w:rsidRDefault="00360F7C" w:rsidP="00360F7C">
      <w:pPr>
        <w:widowControl/>
        <w:rPr>
          <w:rFonts w:ascii="新細明體" w:eastAsia="新細明體" w:hAnsi="新細明體" w:cs="新細明體"/>
          <w:b/>
          <w:kern w:val="0"/>
          <w:szCs w:val="24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lastRenderedPageBreak/>
        <w:t>《披》或由鬼魅所著者：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謂由鬼魅嬈亂其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心，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令意根壞，故發顛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狂。當知此由散亂所作，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非餘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。如下</w:t>
      </w:r>
      <w:proofErr w:type="gramStart"/>
      <w:r w:rsidRPr="00360F7C">
        <w:rPr>
          <w:rFonts w:ascii="新細明體" w:eastAsia="新細明體" w:hAnsi="新細明體" w:cs="新細明體"/>
          <w:b/>
          <w:kern w:val="0"/>
          <w:szCs w:val="24"/>
        </w:rPr>
        <w:t>決擇</w:t>
      </w:r>
      <w:proofErr w:type="gramEnd"/>
      <w:r w:rsidRPr="00360F7C">
        <w:rPr>
          <w:rFonts w:ascii="新細明體" w:eastAsia="新細明體" w:hAnsi="新細明體" w:cs="新細明體"/>
          <w:b/>
          <w:kern w:val="0"/>
          <w:szCs w:val="24"/>
        </w:rPr>
        <w:t>分說。（</w:t>
      </w:r>
      <w:hyperlink r:id="rId6" w:anchor="438:42834" w:history="1">
        <w:r w:rsidRPr="00360F7C">
          <w:rPr>
            <w:rFonts w:ascii="新細明體" w:eastAsia="新細明體" w:hAnsi="新細明體" w:cs="新細明體"/>
            <w:b/>
            <w:color w:val="0000FF"/>
            <w:kern w:val="0"/>
            <w:szCs w:val="24"/>
            <w:u w:val="single"/>
          </w:rPr>
          <w:t>陵本五十四卷二十一頁4380</w:t>
        </w:r>
      </w:hyperlink>
      <w:r w:rsidRPr="00360F7C">
        <w:rPr>
          <w:rFonts w:ascii="新細明體" w:eastAsia="新細明體" w:hAnsi="新細明體" w:cs="新細明體"/>
          <w:b/>
          <w:kern w:val="0"/>
          <w:szCs w:val="24"/>
        </w:rPr>
        <w:t>）</w:t>
      </w:r>
    </w:p>
    <w:p w:rsidR="00360F7C" w:rsidRDefault="00360F7C" w:rsidP="00360F7C">
      <w:pPr>
        <w:widowControl/>
        <w:rPr>
          <w:rFonts w:hint="eastAsia"/>
          <w:b/>
          <w:bCs/>
          <w:color w:val="FF0000"/>
          <w:szCs w:val="24"/>
          <w:shd w:val="clear" w:color="auto" w:fill="FFFFFF"/>
        </w:rPr>
      </w:pPr>
      <w:r w:rsidRPr="00360F7C">
        <w:rPr>
          <w:rFonts w:ascii="新細明體" w:eastAsia="新細明體" w:hAnsi="新細明體" w:cs="新細明體"/>
          <w:b/>
          <w:kern w:val="0"/>
          <w:szCs w:val="24"/>
        </w:rPr>
        <w:t xml:space="preserve">　</w:t>
      </w:r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或由鬼魅所著者，是指當人被鬼魅附身擾亂其心的時候，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使意根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破壞，所以發生顛狂。這是由內心散亂，起貪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瞋癡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時的作用，不是其它原因引生。如下〈攝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決擇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分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‧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五識身相應地意地〉卷54，1802頁說。當身體太虛時，也容易被鬼魅附身擾亂。為亡者誦經時，要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保持正念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，因為人死時，有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一大堆冤親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債主過來，很難說裡面沒有自己的冤親債主，不是冤家不聚頭，醫院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充滿了冤親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債主，因此去醫院也要保持</w:t>
      </w:r>
      <w:proofErr w:type="gramStart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提起正念</w:t>
      </w:r>
      <w:proofErr w:type="gramEnd"/>
      <w:r w:rsidRPr="00360F7C">
        <w:rPr>
          <w:rFonts w:ascii="新細明體" w:eastAsia="新細明體" w:hAnsi="新細明體" w:cs="新細明體"/>
          <w:b/>
          <w:color w:val="C00000"/>
          <w:kern w:val="0"/>
          <w:szCs w:val="24"/>
        </w:rPr>
        <w:t>。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如果有鬼魅來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嬈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亂，也會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使意根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被破壞。有些人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會著鬼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，通常會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有著鬼也是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因內心有貪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瞋癡煩惱，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則易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與鬼道眾生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相應。有的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人說念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金剛經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或般若心經或地藏經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等，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念楞嚴咒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、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大悲咒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或往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生咒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也可以，直接念佛號也可以。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除了將功德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迴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向給</w:t>
      </w:r>
      <w:r w:rsidR="00FD0E17" w:rsidRPr="00FD0E17">
        <w:rPr>
          <w:rFonts w:ascii="新細明體" w:eastAsia="新細明體" w:hAnsi="新細明體" w:cs="新細明體"/>
          <w:b/>
          <w:color w:val="FF0000"/>
          <w:kern w:val="0"/>
          <w:szCs w:val="24"/>
        </w:rPr>
        <w:t>被鬼魅附身</w:t>
      </w:r>
      <w:r w:rsidR="00FD0E17" w:rsidRPr="00FD0E17">
        <w:rPr>
          <w:rFonts w:ascii="新細明體" w:eastAsia="新細明體" w:hAnsi="新細明體" w:cs="新細明體" w:hint="eastAsia"/>
          <w:b/>
          <w:color w:val="FF0000"/>
          <w:kern w:val="0"/>
          <w:szCs w:val="24"/>
        </w:rPr>
        <w:t>的人之外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，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也要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將功德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迴</w:t>
      </w:r>
      <w:proofErr w:type="gramEnd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向</w:t>
      </w:r>
      <w:proofErr w:type="gramStart"/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給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其</w:t>
      </w:r>
      <w:r w:rsidR="00FD0E17" w:rsidRPr="00FD0E17">
        <w:rPr>
          <w:rFonts w:ascii="新細明體" w:eastAsia="新細明體" w:hAnsi="新細明體" w:cs="新細明體"/>
          <w:b/>
          <w:color w:val="FF0000"/>
          <w:kern w:val="0"/>
          <w:szCs w:val="24"/>
        </w:rPr>
        <w:t>冤親</w:t>
      </w:r>
      <w:proofErr w:type="gramEnd"/>
      <w:r w:rsidR="00FD0E17" w:rsidRPr="00FD0E17">
        <w:rPr>
          <w:rFonts w:ascii="新細明體" w:eastAsia="新細明體" w:hAnsi="新細明體" w:cs="新細明體"/>
          <w:b/>
          <w:color w:val="FF0000"/>
          <w:kern w:val="0"/>
          <w:szCs w:val="24"/>
        </w:rPr>
        <w:t>債主</w:t>
      </w:r>
      <w:r w:rsidR="00FD0E17" w:rsidRPr="00FD0E17">
        <w:rPr>
          <w:rFonts w:hint="eastAsia"/>
          <w:b/>
          <w:bCs/>
          <w:color w:val="FF0000"/>
          <w:szCs w:val="24"/>
          <w:shd w:val="clear" w:color="auto" w:fill="FFFFFF"/>
        </w:rPr>
        <w:t>。</w:t>
      </w:r>
    </w:p>
    <w:p w:rsidR="00FD0E17" w:rsidRPr="00FD0E17" w:rsidRDefault="00FD0E17" w:rsidP="00360F7C">
      <w:pPr>
        <w:widowControl/>
        <w:rPr>
          <w:rFonts w:ascii="新細明體" w:eastAsia="新細明體" w:hAnsi="新細明體" w:cs="新細明體"/>
          <w:b/>
          <w:color w:val="FF0000"/>
          <w:kern w:val="0"/>
          <w:szCs w:val="24"/>
        </w:rPr>
      </w:pPr>
    </w:p>
    <w:p w:rsidR="00360F7C" w:rsidRPr="00FD0E17" w:rsidRDefault="00360F7C" w:rsidP="00360F7C">
      <w:pPr>
        <w:widowControl/>
        <w:rPr>
          <w:b/>
          <w:bCs/>
          <w:color w:val="000000" w:themeColor="text1"/>
          <w:sz w:val="28"/>
          <w:szCs w:val="28"/>
          <w:shd w:val="clear" w:color="auto" w:fill="FFFFFF"/>
        </w:rPr>
      </w:pPr>
      <w:r w:rsidRPr="00FD0E17">
        <w:rPr>
          <w:rFonts w:hint="eastAsia"/>
          <w:b/>
          <w:bCs/>
          <w:color w:val="000000" w:themeColor="text1"/>
          <w:sz w:val="28"/>
          <w:szCs w:val="28"/>
          <w:shd w:val="clear" w:color="auto" w:fill="FFFFFF"/>
        </w:rPr>
        <w:t>遇到附體的現象，應該怎樣處理才如法？</w:t>
      </w:r>
      <w:r w:rsidRPr="00FD0E17">
        <w:rPr>
          <w:rStyle w:val="ecxapple-converted-space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 --</w:t>
      </w:r>
      <w:r w:rsidRPr="00FD0E17">
        <w:rPr>
          <w:rStyle w:val="ecxapple-converted-space"/>
          <w:rFonts w:hint="eastAsia"/>
          <w:b/>
          <w:bCs/>
          <w:color w:val="000000" w:themeColor="text1"/>
          <w:sz w:val="28"/>
          <w:szCs w:val="28"/>
          <w:shd w:val="clear" w:color="auto" w:fill="FFFFFF"/>
        </w:rPr>
        <w:t>淨空法師答</w:t>
      </w:r>
      <w:r w:rsidRPr="00FD0E17">
        <w:rPr>
          <w:rStyle w:val="apple-converted-space"/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  <w:t> </w:t>
      </w:r>
    </w:p>
    <w:p w:rsidR="00360F7C" w:rsidRDefault="00360F7C" w:rsidP="00360F7C">
      <w:pPr>
        <w:widowControl/>
        <w:rPr>
          <w:rStyle w:val="ecxapple-converted-space"/>
          <w:rFonts w:ascii="Arial" w:hAnsi="Arial" w:cs="Arial" w:hint="eastAsia"/>
          <w:b/>
          <w:bCs/>
          <w:color w:val="C00000"/>
          <w:szCs w:val="24"/>
          <w:shd w:val="clear" w:color="auto" w:fill="FFFFFF"/>
        </w:rPr>
      </w:pPr>
      <w:r w:rsidRPr="00FD0E17">
        <w:rPr>
          <w:b/>
          <w:bCs/>
          <w:color w:val="000000" w:themeColor="text1"/>
          <w:sz w:val="28"/>
          <w:szCs w:val="28"/>
          <w:shd w:val="clear" w:color="auto" w:fill="FFFFFF"/>
        </w:rPr>
        <w:br/>
      </w:r>
      <w:r w:rsidRPr="00F26F46">
        <w:rPr>
          <w:rFonts w:hint="eastAsia"/>
          <w:b/>
          <w:bCs/>
          <w:color w:val="000000" w:themeColor="text1"/>
          <w:szCs w:val="24"/>
          <w:shd w:val="clear" w:color="auto" w:fill="FFFFFF"/>
        </w:rPr>
        <w:t>答：附身現象很複雜，你先要問</w:t>
      </w:r>
      <w:proofErr w:type="gramStart"/>
      <w:r w:rsidRPr="00F26F46">
        <w:rPr>
          <w:rFonts w:hint="eastAsia"/>
          <w:b/>
          <w:bCs/>
          <w:color w:val="000000" w:themeColor="text1"/>
          <w:szCs w:val="24"/>
          <w:shd w:val="clear" w:color="auto" w:fill="FFFFFF"/>
        </w:rPr>
        <w:t>清楚，</w:t>
      </w:r>
      <w:proofErr w:type="gramEnd"/>
      <w:r w:rsidRPr="00F26F46">
        <w:rPr>
          <w:rFonts w:hint="eastAsia"/>
          <w:b/>
          <w:bCs/>
          <w:color w:val="000000" w:themeColor="text1"/>
          <w:szCs w:val="24"/>
          <w:shd w:val="clear" w:color="auto" w:fill="FFFFFF"/>
        </w:rPr>
        <w:t>妥善的幫助他。我們在新加坡遇到這樁事情，前幾年</w:t>
      </w:r>
      <w:r w:rsidRPr="00F26F46">
        <w:rPr>
          <w:rFonts w:ascii="Arial" w:hAnsi="Arial" w:cs="Arial"/>
          <w:b/>
          <w:bCs/>
          <w:color w:val="000000" w:themeColor="text1"/>
          <w:szCs w:val="24"/>
          <w:shd w:val="clear" w:color="auto" w:fill="FFFFFF"/>
        </w:rPr>
        <w:softHyphen/>
      </w:r>
      <w:r w:rsidRPr="00F26F46">
        <w:rPr>
          <w:rFonts w:hint="eastAsia"/>
          <w:b/>
          <w:bCs/>
          <w:color w:val="000000" w:themeColor="text1"/>
          <w:szCs w:val="24"/>
          <w:shd w:val="clear" w:color="auto" w:fill="FFFFFF"/>
        </w:rPr>
        <w:t>，</w:t>
      </w:r>
      <w:r w:rsidR="00F26F46" w:rsidRPr="00F26F46">
        <w:rPr>
          <w:rFonts w:hint="eastAsia"/>
          <w:b/>
          <w:bCs/>
          <w:color w:val="C00000"/>
          <w:szCs w:val="24"/>
          <w:shd w:val="clear" w:color="auto" w:fill="FFFFFF"/>
        </w:rPr>
        <w:t>新加坡</w:t>
      </w:r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居士林老林長</w:t>
      </w:r>
      <w:proofErr w:type="gramStart"/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陳光別老</w:t>
      </w:r>
      <w:proofErr w:type="gramEnd"/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居士往生，就有他的冤親債主，</w:t>
      </w:r>
      <w:proofErr w:type="gramStart"/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陳光</w:t>
      </w:r>
      <w:bookmarkStart w:id="1" w:name="_GoBack"/>
      <w:bookmarkEnd w:id="1"/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別的</w:t>
      </w:r>
      <w:proofErr w:type="gramEnd"/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冤親債主，附在一個女同</w:t>
      </w:r>
      <w:r w:rsidRPr="00F26F46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學的身上，叫杜美璇</w:t>
      </w:r>
      <w:r w:rsidRPr="00F26F46">
        <w:rPr>
          <w:rStyle w:val="apple-converted-space"/>
          <w:rFonts w:ascii="Arial" w:hAnsi="Arial" w:cs="Arial"/>
          <w:b/>
          <w:bCs/>
          <w:color w:val="C00000"/>
          <w:szCs w:val="24"/>
          <w:shd w:val="clear" w:color="auto" w:fill="FFFFFF"/>
        </w:rPr>
        <w:t> </w:t>
      </w:r>
      <w:r w:rsidRPr="00F26F46">
        <w:rPr>
          <w:rFonts w:hint="eastAsia"/>
          <w:b/>
          <w:bCs/>
          <w:color w:val="C00000"/>
          <w:szCs w:val="24"/>
          <w:shd w:val="clear" w:color="auto" w:fill="FFFFFF"/>
        </w:rPr>
        <w:t>，</w:t>
      </w:r>
      <w:r w:rsidRPr="00F26F46">
        <w:rPr>
          <w:rFonts w:hint="eastAsia"/>
          <w:b/>
          <w:bCs/>
          <w:color w:val="000000" w:themeColor="text1"/>
          <w:szCs w:val="24"/>
          <w:shd w:val="clear" w:color="auto" w:fill="FFFFFF"/>
        </w:rPr>
        <w:t>我還記得。</w:t>
      </w:r>
      <w:r w:rsidRPr="00F26F46">
        <w:rPr>
          <w:rFonts w:ascii="Arial" w:hAnsi="Arial" w:cs="Arial"/>
          <w:b/>
          <w:bCs/>
          <w:color w:val="000000" w:themeColor="text1"/>
          <w:szCs w:val="24"/>
          <w:shd w:val="clear" w:color="auto" w:fill="FFFFFF"/>
        </w:rPr>
        <w:br/>
      </w:r>
      <w:r w:rsidRPr="00F26F46">
        <w:rPr>
          <w:rFonts w:hint="eastAsia"/>
          <w:b/>
          <w:bCs/>
          <w:color w:val="000000" w:themeColor="text1"/>
          <w:szCs w:val="24"/>
          <w:shd w:val="clear" w:color="auto" w:fill="FFFFFF"/>
        </w:rPr>
        <w:t>她來看過我，告訴我前後附身的事情，就在居士林的念佛堂。</w:t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她身體很弱，被附身之後，人</w:t>
      </w:r>
      <w:r w:rsidRPr="00360F7C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就昏過去了，口吐白沫。以後她才開口說話，說他是陳老先生的冤親債主，告訴我們，陳老</w:t>
      </w:r>
      <w:r w:rsidRPr="00360F7C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居士念佛往生了，這是鬼神給我們做證明，真的往生了。他說我們看到很尊敬，雖然是冤親</w:t>
      </w:r>
      <w:r w:rsidRPr="00360F7C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債主，我們不找他的麻煩。</w:t>
      </w:r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br/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我們今天到居士林來，因為我們都很善良，不會破壞，所以居士林門口的護法神也讓他們進</w:t>
      </w:r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來。</w:t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我們來的目的是想求皈依，想</w:t>
      </w:r>
      <w:proofErr w:type="gramStart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求聽經</w:t>
      </w:r>
      <w:proofErr w:type="gramEnd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。因為</w:t>
      </w:r>
      <w:proofErr w:type="gramStart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陳光別老</w:t>
      </w:r>
      <w:proofErr w:type="gramEnd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居士</w:t>
      </w:r>
      <w:proofErr w:type="gramStart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聽經聽</w:t>
      </w:r>
      <w:proofErr w:type="gramEnd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了四年，一天八個小時</w:t>
      </w:r>
      <w:r w:rsidRPr="00360F7C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，連續聽四年，念佛往生。所以他們</w:t>
      </w:r>
      <w:proofErr w:type="gramStart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要求聽經</w:t>
      </w:r>
      <w:proofErr w:type="gramEnd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。</w:t>
      </w:r>
      <w:r w:rsidRPr="00360F7C">
        <w:rPr>
          <w:rStyle w:val="apple-converted-space"/>
          <w:rFonts w:ascii="Arial" w:hAnsi="Arial" w:cs="Arial"/>
          <w:b/>
          <w:bCs/>
          <w:color w:val="C00000"/>
          <w:szCs w:val="24"/>
          <w:shd w:val="clear" w:color="auto" w:fill="FFFFFF"/>
        </w:rPr>
        <w:t> </w:t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求皈依，</w:t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當時我在香港，他們打電話給我，我說你們趕快給他做皈依，給這些</w:t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鬼魂眾給他們</w:t>
      </w:r>
      <w:proofErr w:type="gramEnd"/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做皈依，他說他們有好幾十個人。</w:t>
      </w:r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br/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做完皈依之後，他</w:t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要求聽經</w:t>
      </w:r>
      <w:proofErr w:type="gramEnd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，我們講堂每天都有法師講經，也有播放講經的</w:t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錄相帶</w:t>
      </w:r>
      <w:proofErr w:type="gramEnd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。這些靈</w:t>
      </w:r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softHyphen/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鬼就說</w:t>
      </w:r>
      <w:proofErr w:type="gramEnd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，講堂</w:t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的光太大</w:t>
      </w:r>
      <w:proofErr w:type="gramEnd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，他們不敢進去，受不了，</w:t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所以要求在餐廳，二樓是餐廳，一樓也是</w:t>
      </w:r>
      <w:r w:rsidRPr="00360F7C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餐廳。在餐廳裡面我們有個電視機，給他播放講經的</w:t>
      </w:r>
      <w:proofErr w:type="gramStart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錄相帶</w:t>
      </w:r>
      <w:proofErr w:type="gramEnd"/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，他們要求的是聽《地藏經》。</w:t>
      </w:r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br/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我們這邊還有幾個同學都知道，他們還去幫助</w:t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陳光別老</w:t>
      </w:r>
      <w:proofErr w:type="gramEnd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居士助念，一點都不假！這個故事</w:t>
      </w:r>
      <w:proofErr w:type="gramStart"/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很</w:t>
      </w:r>
      <w:proofErr w:type="gramEnd"/>
      <w:r w:rsidRPr="00360F7C">
        <w:rPr>
          <w:rFonts w:ascii="Arial" w:hAnsi="Arial" w:cs="Arial"/>
          <w:b/>
          <w:bCs/>
          <w:color w:val="333333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333333"/>
          <w:szCs w:val="24"/>
          <w:shd w:val="clear" w:color="auto" w:fill="FFFFFF"/>
        </w:rPr>
        <w:t>長，要講兩個鐘點講不完，是真的，不是假的。所以這就是一定要幫助他出離，</w:t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大概差不多</w:t>
      </w:r>
      <w:r w:rsidRPr="00360F7C">
        <w:rPr>
          <w:rFonts w:ascii="Arial" w:hAnsi="Arial" w:cs="Arial"/>
          <w:b/>
          <w:bCs/>
          <w:color w:val="C00000"/>
          <w:szCs w:val="24"/>
          <w:shd w:val="clear" w:color="auto" w:fill="FFFFFF"/>
        </w:rPr>
        <w:softHyphen/>
      </w:r>
      <w:r w:rsidRPr="00360F7C">
        <w:rPr>
          <w:rFonts w:hint="eastAsia"/>
          <w:b/>
          <w:bCs/>
          <w:color w:val="C00000"/>
          <w:szCs w:val="24"/>
          <w:shd w:val="clear" w:color="auto" w:fill="FFFFFF"/>
        </w:rPr>
        <w:t>有一個多月到兩個月，他們統統都超度了，這個事情才能化解。</w:t>
      </w:r>
      <w:r w:rsidRPr="00360F7C">
        <w:rPr>
          <w:rStyle w:val="ecxapple-converted-space"/>
          <w:rFonts w:ascii="Arial" w:hAnsi="Arial" w:cs="Arial"/>
          <w:b/>
          <w:bCs/>
          <w:color w:val="C00000"/>
          <w:szCs w:val="24"/>
          <w:shd w:val="clear" w:color="auto" w:fill="FFFFFF"/>
        </w:rPr>
        <w:t> </w:t>
      </w:r>
    </w:p>
    <w:p w:rsidR="00FD0E17" w:rsidRDefault="00FD0E17" w:rsidP="00360F7C">
      <w:pPr>
        <w:widowControl/>
        <w:rPr>
          <w:rStyle w:val="ecxapple-converted-space"/>
          <w:rFonts w:ascii="Arial" w:hAnsi="Arial" w:cs="Arial" w:hint="eastAsia"/>
          <w:b/>
          <w:bCs/>
          <w:color w:val="C00000"/>
          <w:szCs w:val="24"/>
          <w:shd w:val="clear" w:color="auto" w:fill="FFFFFF"/>
        </w:rPr>
      </w:pPr>
    </w:p>
    <w:p w:rsidR="00FD0E17" w:rsidRDefault="00FD0E17" w:rsidP="00360F7C">
      <w:pPr>
        <w:widowControl/>
        <w:rPr>
          <w:rStyle w:val="ecxapple-converted-space"/>
          <w:rFonts w:ascii="Arial" w:hAnsi="Arial" w:cs="Arial" w:hint="eastAsia"/>
          <w:b/>
          <w:bCs/>
          <w:color w:val="C00000"/>
          <w:szCs w:val="24"/>
          <w:shd w:val="clear" w:color="auto" w:fill="FFFFFF"/>
        </w:rPr>
      </w:pPr>
    </w:p>
    <w:p w:rsidR="00FD0E17" w:rsidRDefault="00FD0E17" w:rsidP="00360F7C">
      <w:pPr>
        <w:widowControl/>
        <w:rPr>
          <w:rStyle w:val="ecxapple-converted-space"/>
          <w:rFonts w:ascii="Arial" w:hAnsi="Arial" w:cs="Arial" w:hint="eastAsia"/>
          <w:b/>
          <w:bCs/>
          <w:color w:val="C00000"/>
          <w:szCs w:val="24"/>
          <w:shd w:val="clear" w:color="auto" w:fill="FFFFFF"/>
        </w:rPr>
      </w:pPr>
    </w:p>
    <w:p w:rsidR="00FD0E17" w:rsidRPr="00FD0E17" w:rsidRDefault="00FD0E17" w:rsidP="00FD0E17">
      <w:pPr>
        <w:widowControl/>
        <w:rPr>
          <w:rFonts w:ascii="新細明體" w:eastAsia="新細明體" w:hAnsi="新細明體" w:cs="新細明體"/>
          <w:color w:val="000000" w:themeColor="text1"/>
          <w:kern w:val="0"/>
          <w:sz w:val="28"/>
          <w:szCs w:val="28"/>
        </w:rPr>
      </w:pPr>
      <w:proofErr w:type="gramStart"/>
      <w:r w:rsidRPr="00FD0E17">
        <w:rPr>
          <w:rFonts w:ascii="新細明體" w:eastAsia="新細明體" w:hAnsi="新細明體" w:cs="新細明體" w:hint="eastAsia"/>
          <w:b/>
          <w:bCs/>
          <w:color w:val="000000" w:themeColor="text1"/>
          <w:kern w:val="0"/>
          <w:sz w:val="28"/>
          <w:szCs w:val="28"/>
          <w:shd w:val="clear" w:color="auto" w:fill="FFFFFF"/>
        </w:rPr>
        <w:lastRenderedPageBreak/>
        <w:t>被靈體</w:t>
      </w:r>
      <w:proofErr w:type="gramEnd"/>
      <w:r w:rsidRPr="00FD0E17">
        <w:rPr>
          <w:rFonts w:ascii="新細明體" w:eastAsia="新細明體" w:hAnsi="新細明體" w:cs="新細明體" w:hint="eastAsia"/>
          <w:b/>
          <w:bCs/>
          <w:color w:val="000000" w:themeColor="text1"/>
          <w:kern w:val="0"/>
          <w:sz w:val="28"/>
          <w:szCs w:val="28"/>
          <w:shd w:val="clear" w:color="auto" w:fill="FFFFFF"/>
        </w:rPr>
        <w:t>附身  如何才能夠消除---淨空法師講述  </w:t>
      </w:r>
    </w:p>
    <w:p w:rsidR="00FD0E17" w:rsidRPr="00FD0E17" w:rsidRDefault="00FD0E17" w:rsidP="00FD0E17">
      <w:pPr>
        <w:widowControl/>
        <w:shd w:val="clear" w:color="auto" w:fill="FFFFFF"/>
        <w:spacing w:line="319" w:lineRule="atLeast"/>
        <w:rPr>
          <w:rFonts w:ascii="新細明體" w:eastAsia="新細明體" w:hAnsi="新細明體" w:cs="新細明體" w:hint="eastAsia"/>
          <w:color w:val="C00000"/>
          <w:kern w:val="0"/>
          <w:szCs w:val="24"/>
        </w:rPr>
      </w:pP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唯有業障現前，冤親債主才會找上門，這個時候他才會附身。</w:t>
      </w:r>
      <w:r w:rsidRPr="00FD0E17">
        <w:rPr>
          <w:rFonts w:ascii="Arial" w:eastAsia="新細明體" w:hAnsi="Arial" w:cs="Arial"/>
          <w:b/>
          <w:bCs/>
          <w:color w:val="C00000"/>
          <w:kern w:val="0"/>
          <w:szCs w:val="24"/>
          <w:shd w:val="clear" w:color="auto" w:fill="FFFFFF"/>
        </w:rPr>
        <w:softHyphen/>
      </w: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幫助的方法，一定要調解，好好的講解，大多數都肯接受，接受他就走了，這個</w:t>
      </w:r>
      <w:r w:rsidRPr="00FD0E17">
        <w:rPr>
          <w:rFonts w:ascii="Arial" w:eastAsia="新細明體" w:hAnsi="Arial" w:cs="Arial"/>
          <w:b/>
          <w:bCs/>
          <w:color w:val="C00000"/>
          <w:kern w:val="0"/>
          <w:szCs w:val="24"/>
          <w:shd w:val="clear" w:color="auto" w:fill="FFFFFF"/>
        </w:rPr>
        <w:softHyphen/>
      </w: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問題就化解了。</w:t>
      </w:r>
    </w:p>
    <w:p w:rsidR="00FD0E17" w:rsidRPr="00FD0E17" w:rsidRDefault="00FD0E17" w:rsidP="00FD0E17">
      <w:pPr>
        <w:widowControl/>
        <w:shd w:val="clear" w:color="auto" w:fill="FFFFFF"/>
        <w:spacing w:line="319" w:lineRule="atLeast"/>
        <w:rPr>
          <w:rFonts w:ascii="新細明體" w:eastAsia="新細明體" w:hAnsi="新細明體" w:cs="新細明體" w:hint="eastAsia"/>
          <w:color w:val="444444"/>
          <w:kern w:val="0"/>
          <w:szCs w:val="24"/>
        </w:rPr>
      </w:pP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所以一般給他誦經、念佛，或者給他做經</w:t>
      </w:r>
      <w:proofErr w:type="gramStart"/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懺</w:t>
      </w:r>
      <w:proofErr w:type="gramEnd"/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佛事來要求的話都可以，給他</w:t>
      </w:r>
      <w:proofErr w:type="gramStart"/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迴</w:t>
      </w:r>
      <w:proofErr w:type="gramEnd"/>
      <w:r w:rsidRPr="00FD0E17">
        <w:rPr>
          <w:rFonts w:ascii="Arial" w:eastAsia="新細明體" w:hAnsi="Arial" w:cs="Arial"/>
          <w:b/>
          <w:bCs/>
          <w:color w:val="C00000"/>
          <w:kern w:val="0"/>
          <w:szCs w:val="24"/>
          <w:shd w:val="clear" w:color="auto" w:fill="FFFFFF"/>
        </w:rPr>
        <w:softHyphen/>
      </w: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向。</w:t>
      </w:r>
    </w:p>
    <w:p w:rsidR="00FD0E17" w:rsidRPr="00FD0E17" w:rsidRDefault="00FD0E17" w:rsidP="00FD0E17">
      <w:pPr>
        <w:widowControl/>
        <w:shd w:val="clear" w:color="auto" w:fill="FFFFFF"/>
        <w:spacing w:line="319" w:lineRule="atLeast"/>
        <w:rPr>
          <w:rFonts w:ascii="新細明體" w:eastAsia="新細明體" w:hAnsi="新細明體" w:cs="新細明體" w:hint="eastAsia"/>
          <w:color w:val="444444"/>
          <w:kern w:val="0"/>
          <w:szCs w:val="24"/>
        </w:rPr>
      </w:pP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一般</w:t>
      </w:r>
      <w:proofErr w:type="gramStart"/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這些靈鬼最</w:t>
      </w:r>
      <w:proofErr w:type="gramEnd"/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喜歡的是《地藏經》，我們遇到得很多，</w:t>
      </w:r>
      <w:proofErr w:type="gramStart"/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這部經是</w:t>
      </w:r>
      <w:proofErr w:type="gramEnd"/>
      <w:r w:rsidRPr="00FD0E17">
        <w:rPr>
          <w:rFonts w:ascii="Arial" w:eastAsia="新細明體" w:hAnsi="Arial" w:cs="Arial"/>
          <w:b/>
          <w:bCs/>
          <w:color w:val="C00000"/>
          <w:kern w:val="0"/>
          <w:szCs w:val="24"/>
          <w:shd w:val="clear" w:color="auto" w:fill="FFFFFF"/>
        </w:rPr>
        <w:softHyphen/>
      </w:r>
      <w:r w:rsidRPr="00FD0E17">
        <w:rPr>
          <w:rFonts w:ascii="新細明體" w:eastAsia="新細明體" w:hAnsi="新細明體" w:cs="新細明體" w:hint="eastAsia"/>
          <w:b/>
          <w:bCs/>
          <w:color w:val="C00000"/>
          <w:kern w:val="0"/>
          <w:szCs w:val="24"/>
          <w:shd w:val="clear" w:color="auto" w:fill="FFFFFF"/>
        </w:rPr>
        <w:t>鬼神最喜歡的。</w:t>
      </w:r>
    </w:p>
    <w:p w:rsidR="00FD0E17" w:rsidRPr="00FD0E17" w:rsidRDefault="00FD0E17" w:rsidP="00360F7C">
      <w:pPr>
        <w:widowControl/>
        <w:rPr>
          <w:rFonts w:ascii="新細明體" w:eastAsia="新細明體" w:hAnsi="新細明體" w:cs="新細明體"/>
          <w:b/>
          <w:color w:val="C00000"/>
          <w:kern w:val="0"/>
          <w:szCs w:val="24"/>
        </w:rPr>
      </w:pPr>
    </w:p>
    <w:p w:rsidR="00880E22" w:rsidRPr="00FD0E17" w:rsidRDefault="00F26F46">
      <w:pPr>
        <w:rPr>
          <w:b/>
          <w:szCs w:val="24"/>
        </w:rPr>
      </w:pPr>
    </w:p>
    <w:sectPr w:rsidR="00880E22" w:rsidRPr="00FD0E1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F7C"/>
    <w:rsid w:val="00177C9B"/>
    <w:rsid w:val="00360F7C"/>
    <w:rsid w:val="00611FF6"/>
    <w:rsid w:val="00962039"/>
    <w:rsid w:val="00B110ED"/>
    <w:rsid w:val="00F26F46"/>
    <w:rsid w:val="00FD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360F7C"/>
  </w:style>
  <w:style w:type="character" w:customStyle="1" w:styleId="px">
    <w:name w:val="px"/>
    <w:basedOn w:val="a0"/>
    <w:rsid w:val="00360F7C"/>
  </w:style>
  <w:style w:type="character" w:styleId="a3">
    <w:name w:val="Hyperlink"/>
    <w:basedOn w:val="a0"/>
    <w:uiPriority w:val="99"/>
    <w:semiHidden/>
    <w:unhideWhenUsed/>
    <w:rsid w:val="00360F7C"/>
    <w:rPr>
      <w:color w:val="0000FF"/>
      <w:u w:val="single"/>
    </w:rPr>
  </w:style>
  <w:style w:type="character" w:customStyle="1" w:styleId="ecxapple-converted-space">
    <w:name w:val="ecxapple-converted-space"/>
    <w:basedOn w:val="a0"/>
    <w:rsid w:val="00360F7C"/>
  </w:style>
  <w:style w:type="character" w:customStyle="1" w:styleId="apple-converted-space">
    <w:name w:val="apple-converted-space"/>
    <w:basedOn w:val="a0"/>
    <w:rsid w:val="00360F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w">
    <w:name w:val="yw"/>
    <w:basedOn w:val="a0"/>
    <w:rsid w:val="00360F7C"/>
  </w:style>
  <w:style w:type="character" w:customStyle="1" w:styleId="px">
    <w:name w:val="px"/>
    <w:basedOn w:val="a0"/>
    <w:rsid w:val="00360F7C"/>
  </w:style>
  <w:style w:type="character" w:styleId="a3">
    <w:name w:val="Hyperlink"/>
    <w:basedOn w:val="a0"/>
    <w:uiPriority w:val="99"/>
    <w:semiHidden/>
    <w:unhideWhenUsed/>
    <w:rsid w:val="00360F7C"/>
    <w:rPr>
      <w:color w:val="0000FF"/>
      <w:u w:val="single"/>
    </w:rPr>
  </w:style>
  <w:style w:type="character" w:customStyle="1" w:styleId="ecxapple-converted-space">
    <w:name w:val="ecxapple-converted-space"/>
    <w:basedOn w:val="a0"/>
    <w:rsid w:val="00360F7C"/>
  </w:style>
  <w:style w:type="character" w:customStyle="1" w:styleId="apple-converted-space">
    <w:name w:val="apple-converted-space"/>
    <w:basedOn w:val="a0"/>
    <w:rsid w:val="00360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1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k:@MSITStore:C:\Users\Wonderful%20Wang\Desktop\&#29788;&#20285;&#24107;&#22320;&#35542;&#35611;&#35352;-&#24120;&#26575;&#27861;&#24107;.chm::/54.htm" TargetMode="External"/><Relationship Id="rId5" Type="http://schemas.openxmlformats.org/officeDocument/2006/relationships/hyperlink" Target="mk:@MSITStore:C:\Users\Wonderful%20Wang\Desktop\&#29788;&#20285;&#24107;&#22320;&#35542;&#35611;&#35352;-&#24120;&#26575;&#27861;&#24107;.chm::/0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2014-11-13T00:04:00Z</dcterms:created>
  <dcterms:modified xsi:type="dcterms:W3CDTF">2014-11-13T00:04:00Z</dcterms:modified>
</cp:coreProperties>
</file>