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33" w:rsidRPr="00326333" w:rsidRDefault="00326333" w:rsidP="00326333">
      <w:pPr>
        <w:widowControl/>
        <w:spacing w:line="270" w:lineRule="atLeast"/>
        <w:rPr>
          <w:rFonts w:ascii="Arial" w:eastAsia="新細明體" w:hAnsi="Arial" w:cs="Arial"/>
          <w:b/>
          <w:color w:val="C00000"/>
          <w:kern w:val="0"/>
          <w:sz w:val="28"/>
          <w:szCs w:val="28"/>
        </w:rPr>
      </w:pPr>
      <w:proofErr w:type="gramStart"/>
      <w:r w:rsidRPr="00326333">
        <w:rPr>
          <w:rFonts w:ascii="Arial" w:eastAsia="新細明體" w:hAnsi="Arial" w:cs="Arial"/>
          <w:b/>
          <w:bCs/>
          <w:color w:val="9C0000"/>
          <w:kern w:val="0"/>
          <w:sz w:val="28"/>
          <w:szCs w:val="28"/>
        </w:rPr>
        <w:t>金剛喻定</w:t>
      </w:r>
      <w:proofErr w:type="gramEnd"/>
      <w:r w:rsidRPr="00326333">
        <w:rPr>
          <w:rFonts w:ascii="Arial" w:eastAsia="新細明體" w:hAnsi="Arial" w:cs="Arial"/>
          <w:color w:val="000000"/>
          <w:kern w:val="0"/>
          <w:sz w:val="28"/>
          <w:szCs w:val="28"/>
        </w:rPr>
        <w:t xml:space="preserve">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指如金剛一般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堅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利之定。又作金剛三昧、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金剛滅定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、金剛心、頂三昧。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此定，其體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堅固，其用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銳利，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可摧毀一切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煩惱，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故以能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破碎諸物之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金剛比喻之。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此乃三乘學人之末後心，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亦即小乘聲聞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或大乘菩薩於修行即將完成之階段，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欲斷除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最後煩惱所起之定；生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起此定可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斷除極微細之煩惱而各得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其極果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，於聲聞之最高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悟境可達阿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羅漢果，於菩薩則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得佛果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 xml:space="preserve">。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一般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稱斷煩惱之階位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為『無間道』，而由此證得真理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之階位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稱為『解脫道』，遂以起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金剛喻定相當於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無間道，由此得阿羅漢果或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佛果亦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相當於解脫道，故能起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金剛喻定之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無間道，亦稱為『金剛無間道』。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　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關於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此定諸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家各有異說。茲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舉俱舍家、唯識家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所說，略述如下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　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俱舍家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所說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此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家稱破有頂地第九品惑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的無間道為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金剛喻定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。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《俱舍論》卷廿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四〈賢聖品〉頌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（大正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29</w:t>
      </w:r>
      <w:proofErr w:type="gramStart"/>
      <w:r w:rsidRPr="00326333">
        <w:rPr>
          <w:rFonts w:ascii="細明體" w:eastAsia="細明體" w:hAnsi="細明體" w:cs="細明體" w:hint="eastAsia"/>
          <w:b/>
          <w:color w:val="000000"/>
          <w:kern w:val="0"/>
          <w:sz w:val="28"/>
          <w:szCs w:val="28"/>
        </w:rPr>
        <w:t>‧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126b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「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上界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修惑中，斷初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定一品，至有頂八品，皆阿羅漢向。第九無間道，名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，盡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得俱盡智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，成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無學應果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」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《俱舍論頌疏》卷廿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四釋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（大正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41</w:t>
      </w:r>
      <w:proofErr w:type="gramStart"/>
      <w:r w:rsidRPr="00326333">
        <w:rPr>
          <w:rFonts w:ascii="細明體" w:eastAsia="細明體" w:hAnsi="細明體" w:cs="細明體" w:hint="eastAsia"/>
          <w:b/>
          <w:color w:val="000000"/>
          <w:kern w:val="0"/>
          <w:sz w:val="28"/>
          <w:szCs w:val="28"/>
        </w:rPr>
        <w:t>‧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951b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「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得不還者，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從斷初定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一品為初，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至斷有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頂八品為後，名阿羅漢向，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趣阿羅漢果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故。即此向中，斷有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頂地第九品惑無間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道，名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此定能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破一切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煩惱，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猶如金剛能摧一切，故名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定雖有力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能破一切，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餘惑先斷故，今唯斷第九品惑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此定既能斷有頂地第九品惑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，能引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此惑盡得俱行盡智令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起，即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此盡智是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解脫道。此解脫道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與漏盡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得，最初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俱生故名盡智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。（中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lastRenderedPageBreak/>
        <w:t>略）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盡智生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已，成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無學果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，更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無學故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。」</w:t>
      </w:r>
      <w:r w:rsidRPr="00326333">
        <w:rPr>
          <w:rFonts w:ascii="Arial" w:eastAsia="新細明體" w:hAnsi="Arial" w:cs="Arial" w:hint="eastAsia"/>
          <w:b/>
          <w:color w:val="C00000"/>
          <w:kern w:val="0"/>
          <w:sz w:val="28"/>
          <w:szCs w:val="28"/>
        </w:rPr>
        <w:t xml:space="preserve">     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　　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唯識家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所說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唯識家說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菩薩在第十地滿心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時此定現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前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。《成唯識論》卷九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（大正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31</w:t>
      </w:r>
      <w:proofErr w:type="gramStart"/>
      <w:r w:rsidRPr="00326333">
        <w:rPr>
          <w:rFonts w:ascii="細明體" w:eastAsia="細明體" w:hAnsi="細明體" w:cs="細明體" w:hint="eastAsia"/>
          <w:b/>
          <w:color w:val="000000"/>
          <w:kern w:val="0"/>
          <w:sz w:val="28"/>
          <w:szCs w:val="28"/>
        </w:rPr>
        <w:t>‧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53c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「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此地（第十地）於法雖得自在，而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有餘障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，未名最極。謂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有俱生微所知障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及有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任運煩惱障種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金剛喻定現在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前時，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彼皆頓斷入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如來地。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」但是，《唯識了義燈》卷七，就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金剛喻定之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所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攝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，總括為第十地滿心時與出第十地滿心以後方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是等覺等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二說。並舉取後者之說破斥之，論第十地滿心時說（大正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43</w:t>
      </w:r>
      <w:proofErr w:type="gramStart"/>
      <w:r w:rsidRPr="00326333">
        <w:rPr>
          <w:rFonts w:ascii="細明體" w:eastAsia="細明體" w:hAnsi="細明體" w:cs="細明體" w:hint="eastAsia"/>
          <w:b/>
          <w:color w:val="000000"/>
          <w:kern w:val="0"/>
          <w:sz w:val="28"/>
          <w:szCs w:val="28"/>
        </w:rPr>
        <w:t>‧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804b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︰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「此雖離第十地別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云等覺，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亦第三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攝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，即屬滿心，非滿心外，若許出十地外，更經多時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後方入佛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，應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出初地等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亦經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多時方入後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地。」又，《百法問答鈔》卷七認為金剛無間道的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正斷惑是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十地滿心的最後一剎那。其方便是在大自在天宮百劫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之間修千三昧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，於其間修學佛果功德，其次千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劫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之間漸學佛的威儀，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復次萬劫間示現成佛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之相，十方諸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佛來集以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智水灌頂，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現授佛位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儀式等而至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正斷惑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的金剛心。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 xml:space="preserve"> 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按斷惑證理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之法，必有無間、解脫二道，無間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道屬斷惑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，解脫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道屬證理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，因此，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無間道猶未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究竟清淨，解脫道方是圓滿清淨。</w:t>
      </w:r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故若謂以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佛智斷惑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，則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佛果之初後有勝劣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的差別，此墮大過。</w:t>
      </w:r>
      <w:proofErr w:type="gramStart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因佛果是圓淨一味</w:t>
      </w:r>
      <w:proofErr w:type="gramEnd"/>
      <w:r w:rsidRPr="00326333">
        <w:rPr>
          <w:rFonts w:ascii="Arial" w:eastAsia="新細明體" w:hAnsi="Arial" w:cs="Arial"/>
          <w:b/>
          <w:color w:val="000000"/>
          <w:kern w:val="0"/>
          <w:sz w:val="28"/>
          <w:szCs w:val="28"/>
        </w:rPr>
        <w:t>，不同於十地有入、住、出三心的優劣差別。是故，</w:t>
      </w:r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第十地滿心以最後究竟之智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為佛果的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無間道，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此智法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爾引起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佛果極圓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明之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智故，此智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生時，</w:t>
      </w:r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佛地之障永遠斷滅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，入</w:t>
      </w:r>
      <w:bookmarkStart w:id="0" w:name="_GoBack"/>
      <w:bookmarkEnd w:id="0"/>
      <w:proofErr w:type="gramStart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究竟圓淨的</w:t>
      </w:r>
      <w:proofErr w:type="gramEnd"/>
      <w:r w:rsidRPr="00326333">
        <w:rPr>
          <w:rFonts w:ascii="Arial" w:eastAsia="新細明體" w:hAnsi="Arial" w:cs="Arial"/>
          <w:b/>
          <w:color w:val="C00000"/>
          <w:kern w:val="0"/>
          <w:sz w:val="28"/>
          <w:szCs w:val="28"/>
        </w:rPr>
        <w:t>如來地。</w:t>
      </w:r>
    </w:p>
    <w:p w:rsidR="00880E22" w:rsidRPr="00326333" w:rsidRDefault="00326333">
      <w:pPr>
        <w:rPr>
          <w:b/>
          <w:sz w:val="28"/>
          <w:szCs w:val="28"/>
        </w:rPr>
      </w:pPr>
    </w:p>
    <w:sectPr w:rsidR="00880E22" w:rsidRPr="003263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33"/>
    <w:rsid w:val="00177C9B"/>
    <w:rsid w:val="00326333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2633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2633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69696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2014-05-14T08:54:00Z</dcterms:created>
  <dcterms:modified xsi:type="dcterms:W3CDTF">2014-05-14T09:00:00Z</dcterms:modified>
</cp:coreProperties>
</file>